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73" w:rsidRDefault="00BD0273">
      <w:r w:rsidRPr="004659A6">
        <w:rPr>
          <w:noProof/>
          <w:sz w:val="28"/>
          <w:szCs w:val="28"/>
          <w:lang w:eastAsia="en-GB"/>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-304800</wp:posOffset>
            </wp:positionV>
            <wp:extent cx="3209925" cy="2888933"/>
            <wp:effectExtent l="0" t="0" r="0" b="6985"/>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6" cstate="print"/>
                    <a:srcRect/>
                    <a:stretch>
                      <a:fillRect/>
                    </a:stretch>
                  </pic:blipFill>
                  <pic:spPr bwMode="auto">
                    <a:xfrm>
                      <a:off x="0" y="0"/>
                      <a:ext cx="3209925" cy="2888933"/>
                    </a:xfrm>
                    <a:prstGeom prst="rect">
                      <a:avLst/>
                    </a:prstGeom>
                    <a:noFill/>
                    <a:ln w="9525">
                      <a:noFill/>
                      <a:miter lim="800000"/>
                      <a:headEnd/>
                      <a:tailEnd/>
                    </a:ln>
                  </pic:spPr>
                </pic:pic>
              </a:graphicData>
            </a:graphic>
          </wp:anchor>
        </w:drawing>
      </w:r>
    </w:p>
    <w:p w:rsidR="00BD0273" w:rsidRPr="00BD0273" w:rsidRDefault="00BD0273" w:rsidP="00BD0273"/>
    <w:p w:rsidR="00BD0273" w:rsidRPr="00BD0273" w:rsidRDefault="00BD0273" w:rsidP="00BD0273"/>
    <w:p w:rsidR="00BD0273" w:rsidRPr="00BD0273" w:rsidRDefault="00BD0273" w:rsidP="00BD0273"/>
    <w:p w:rsidR="00BD0273" w:rsidRPr="00BD0273" w:rsidRDefault="00BD0273" w:rsidP="00BD0273"/>
    <w:p w:rsidR="00BD0273" w:rsidRPr="00BD0273" w:rsidRDefault="00BD0273" w:rsidP="00BD0273"/>
    <w:p w:rsidR="00BD0273" w:rsidRPr="00BD0273" w:rsidRDefault="00BD0273" w:rsidP="00BD0273"/>
    <w:p w:rsidR="00BD0273" w:rsidRPr="00BD0273" w:rsidRDefault="00BD0273" w:rsidP="00BD0273"/>
    <w:p w:rsidR="00BD0273" w:rsidRPr="00BD0273" w:rsidRDefault="00BD0273" w:rsidP="00BD0273"/>
    <w:p w:rsidR="00BD0273" w:rsidRPr="00395F5F" w:rsidRDefault="00BD0273" w:rsidP="00BD0273">
      <w:pPr>
        <w:spacing w:after="0"/>
        <w:jc w:val="both"/>
        <w:rPr>
          <w:sz w:val="24"/>
          <w:szCs w:val="24"/>
        </w:rPr>
      </w:pPr>
      <w:r w:rsidRPr="00395F5F">
        <w:rPr>
          <w:b/>
          <w:sz w:val="24"/>
          <w:szCs w:val="24"/>
          <w:u w:val="single"/>
        </w:rPr>
        <w:t>Inclusion Manager</w:t>
      </w:r>
      <w:r w:rsidRPr="00395F5F">
        <w:rPr>
          <w:sz w:val="24"/>
          <w:szCs w:val="24"/>
        </w:rPr>
        <w:t xml:space="preserve">:  </w:t>
      </w:r>
      <w:r w:rsidR="00395F5F">
        <w:rPr>
          <w:sz w:val="24"/>
          <w:szCs w:val="24"/>
        </w:rPr>
        <w:tab/>
      </w:r>
      <w:r w:rsidR="002A3BB5" w:rsidRPr="00395F5F">
        <w:rPr>
          <w:sz w:val="24"/>
          <w:szCs w:val="24"/>
        </w:rPr>
        <w:t>Mrs Nicola Kendrew (</w:t>
      </w:r>
      <w:proofErr w:type="spellStart"/>
      <w:r w:rsidR="002A3BB5" w:rsidRPr="00395F5F">
        <w:rPr>
          <w:sz w:val="24"/>
          <w:szCs w:val="24"/>
        </w:rPr>
        <w:t>NASENCo</w:t>
      </w:r>
      <w:proofErr w:type="spellEnd"/>
      <w:r w:rsidR="002A3BB5" w:rsidRPr="00395F5F">
        <w:rPr>
          <w:sz w:val="24"/>
          <w:szCs w:val="24"/>
        </w:rPr>
        <w:t xml:space="preserve"> Award, BA Honours)</w:t>
      </w:r>
    </w:p>
    <w:p w:rsidR="00BD0273" w:rsidRPr="00395F5F" w:rsidRDefault="00BD0273" w:rsidP="00BD0273">
      <w:pPr>
        <w:spacing w:after="0"/>
        <w:jc w:val="both"/>
        <w:rPr>
          <w:sz w:val="24"/>
          <w:szCs w:val="24"/>
        </w:rPr>
      </w:pPr>
    </w:p>
    <w:p w:rsidR="00BD0273" w:rsidRPr="00395F5F" w:rsidRDefault="00BD0273" w:rsidP="00BD0273">
      <w:pPr>
        <w:spacing w:after="0"/>
        <w:jc w:val="both"/>
        <w:rPr>
          <w:sz w:val="24"/>
          <w:szCs w:val="24"/>
        </w:rPr>
      </w:pPr>
    </w:p>
    <w:p w:rsidR="00395F5F" w:rsidRPr="00395F5F" w:rsidRDefault="00395F5F" w:rsidP="00BD0273">
      <w:pPr>
        <w:spacing w:after="0"/>
        <w:jc w:val="both"/>
        <w:rPr>
          <w:b/>
          <w:sz w:val="24"/>
          <w:szCs w:val="24"/>
          <w:u w:val="single"/>
        </w:rPr>
      </w:pPr>
      <w:r>
        <w:rPr>
          <w:b/>
          <w:sz w:val="24"/>
          <w:szCs w:val="24"/>
          <w:u w:val="single"/>
        </w:rPr>
        <w:t>Contact Details</w:t>
      </w:r>
    </w:p>
    <w:p w:rsidR="00BD0273" w:rsidRPr="00395F5F" w:rsidRDefault="00BD0273" w:rsidP="00BD0273">
      <w:pPr>
        <w:spacing w:after="0"/>
        <w:jc w:val="both"/>
        <w:rPr>
          <w:sz w:val="24"/>
          <w:szCs w:val="24"/>
        </w:rPr>
      </w:pPr>
      <w:r w:rsidRPr="00395F5F">
        <w:rPr>
          <w:sz w:val="24"/>
          <w:szCs w:val="24"/>
        </w:rPr>
        <w:t>King’s Wood School and Nursery</w:t>
      </w:r>
    </w:p>
    <w:p w:rsidR="00BD0273" w:rsidRPr="00395F5F" w:rsidRDefault="00BD0273" w:rsidP="00BD0273">
      <w:pPr>
        <w:spacing w:after="0"/>
        <w:jc w:val="both"/>
        <w:rPr>
          <w:sz w:val="24"/>
          <w:szCs w:val="24"/>
        </w:rPr>
      </w:pPr>
      <w:r w:rsidRPr="00395F5F">
        <w:rPr>
          <w:sz w:val="24"/>
          <w:szCs w:val="24"/>
        </w:rPr>
        <w:t>Hollis Road</w:t>
      </w:r>
    </w:p>
    <w:p w:rsidR="00BD0273" w:rsidRPr="00395F5F" w:rsidRDefault="00BD0273" w:rsidP="00BD0273">
      <w:pPr>
        <w:spacing w:after="0"/>
        <w:jc w:val="both"/>
        <w:rPr>
          <w:sz w:val="24"/>
          <w:szCs w:val="24"/>
        </w:rPr>
      </w:pPr>
      <w:r w:rsidRPr="00395F5F">
        <w:rPr>
          <w:sz w:val="24"/>
          <w:szCs w:val="24"/>
        </w:rPr>
        <w:t>High Wycombe</w:t>
      </w:r>
    </w:p>
    <w:p w:rsidR="00BD0273" w:rsidRPr="00395F5F" w:rsidRDefault="00BD0273" w:rsidP="00BD0273">
      <w:pPr>
        <w:spacing w:after="0"/>
        <w:jc w:val="both"/>
        <w:rPr>
          <w:sz w:val="24"/>
          <w:szCs w:val="24"/>
        </w:rPr>
      </w:pPr>
      <w:r w:rsidRPr="00395F5F">
        <w:rPr>
          <w:sz w:val="24"/>
          <w:szCs w:val="24"/>
        </w:rPr>
        <w:t>BUCKS</w:t>
      </w:r>
    </w:p>
    <w:p w:rsidR="00BD0273" w:rsidRPr="00395F5F" w:rsidRDefault="00BD0273" w:rsidP="00BD0273">
      <w:pPr>
        <w:spacing w:after="0"/>
        <w:jc w:val="both"/>
        <w:rPr>
          <w:sz w:val="24"/>
          <w:szCs w:val="24"/>
        </w:rPr>
      </w:pPr>
      <w:r w:rsidRPr="00395F5F">
        <w:rPr>
          <w:sz w:val="24"/>
          <w:szCs w:val="24"/>
        </w:rPr>
        <w:t>HP13 7UN</w:t>
      </w:r>
    </w:p>
    <w:p w:rsidR="00BD0273" w:rsidRPr="00395F5F" w:rsidRDefault="00BD0273" w:rsidP="00BD0273">
      <w:pPr>
        <w:spacing w:after="0"/>
        <w:jc w:val="both"/>
        <w:rPr>
          <w:sz w:val="24"/>
          <w:szCs w:val="24"/>
        </w:rPr>
      </w:pPr>
      <w:r w:rsidRPr="00395F5F">
        <w:rPr>
          <w:sz w:val="24"/>
          <w:szCs w:val="24"/>
        </w:rPr>
        <w:t>Tel: 01494 521401</w:t>
      </w:r>
      <w:r w:rsidRPr="00395F5F">
        <w:rPr>
          <w:sz w:val="24"/>
          <w:szCs w:val="24"/>
        </w:rPr>
        <w:tab/>
      </w:r>
    </w:p>
    <w:p w:rsidR="00BD0273" w:rsidRPr="00395F5F" w:rsidRDefault="00BD0273" w:rsidP="00BD0273">
      <w:pPr>
        <w:spacing w:after="0"/>
        <w:jc w:val="both"/>
        <w:rPr>
          <w:sz w:val="24"/>
          <w:szCs w:val="24"/>
        </w:rPr>
      </w:pPr>
    </w:p>
    <w:p w:rsidR="00BD0273" w:rsidRPr="00395F5F" w:rsidRDefault="00BD0273" w:rsidP="00BD0273">
      <w:pPr>
        <w:pStyle w:val="Default"/>
        <w:rPr>
          <w:rFonts w:asciiTheme="minorHAnsi" w:hAnsiTheme="minorHAnsi"/>
          <w:b/>
          <w:u w:val="single"/>
        </w:rPr>
      </w:pPr>
      <w:r w:rsidRPr="00395F5F">
        <w:rPr>
          <w:rFonts w:asciiTheme="minorHAnsi" w:hAnsiTheme="minorHAnsi"/>
          <w:b/>
          <w:u w:val="single"/>
        </w:rPr>
        <w:t>Beliefs and Values around SEN</w:t>
      </w:r>
    </w:p>
    <w:p w:rsidR="00BD0273" w:rsidRPr="00395F5F" w:rsidRDefault="0049058E" w:rsidP="00BD0273">
      <w:pPr>
        <w:spacing w:after="0"/>
        <w:jc w:val="both"/>
        <w:rPr>
          <w:b/>
          <w:bCs/>
          <w:sz w:val="24"/>
          <w:szCs w:val="24"/>
        </w:rPr>
      </w:pPr>
      <w:r w:rsidRPr="00395F5F">
        <w:rPr>
          <w:sz w:val="24"/>
          <w:szCs w:val="24"/>
        </w:rPr>
        <w:t>Every teacher is a teacher of every child or young person including those with S</w:t>
      </w:r>
      <w:r w:rsidR="0021070E">
        <w:rPr>
          <w:sz w:val="24"/>
          <w:szCs w:val="24"/>
        </w:rPr>
        <w:t xml:space="preserve">pecial </w:t>
      </w:r>
      <w:r w:rsidRPr="00395F5F">
        <w:rPr>
          <w:sz w:val="24"/>
          <w:szCs w:val="24"/>
        </w:rPr>
        <w:t>E</w:t>
      </w:r>
      <w:r w:rsidR="0021070E">
        <w:rPr>
          <w:sz w:val="24"/>
          <w:szCs w:val="24"/>
        </w:rPr>
        <w:t xml:space="preserve">ducational </w:t>
      </w:r>
      <w:r w:rsidRPr="00395F5F">
        <w:rPr>
          <w:sz w:val="24"/>
          <w:szCs w:val="24"/>
        </w:rPr>
        <w:t>N</w:t>
      </w:r>
      <w:r w:rsidR="0021070E">
        <w:rPr>
          <w:sz w:val="24"/>
          <w:szCs w:val="24"/>
        </w:rPr>
        <w:t>eeds (SEN)</w:t>
      </w:r>
      <w:r w:rsidRPr="00395F5F">
        <w:rPr>
          <w:sz w:val="24"/>
          <w:szCs w:val="24"/>
        </w:rPr>
        <w:t xml:space="preserve">. </w:t>
      </w:r>
      <w:r w:rsidR="00BD0273" w:rsidRPr="00395F5F">
        <w:rPr>
          <w:sz w:val="24"/>
          <w:szCs w:val="24"/>
        </w:rPr>
        <w:t xml:space="preserve"> All children have a right to fulfil their potential.</w:t>
      </w:r>
    </w:p>
    <w:p w:rsidR="0049058E" w:rsidRPr="00395F5F" w:rsidRDefault="0049058E" w:rsidP="00BD0273">
      <w:pPr>
        <w:spacing w:after="0"/>
        <w:jc w:val="both"/>
        <w:rPr>
          <w:b/>
          <w:bCs/>
          <w:sz w:val="24"/>
          <w:szCs w:val="24"/>
        </w:rPr>
      </w:pPr>
    </w:p>
    <w:p w:rsidR="0049058E" w:rsidRPr="00395F5F" w:rsidRDefault="0049058E" w:rsidP="00BD0273">
      <w:pPr>
        <w:spacing w:after="0"/>
        <w:jc w:val="both"/>
        <w:rPr>
          <w:b/>
          <w:bCs/>
          <w:sz w:val="24"/>
          <w:szCs w:val="24"/>
          <w:u w:val="single"/>
        </w:rPr>
      </w:pPr>
      <w:r w:rsidRPr="00395F5F">
        <w:rPr>
          <w:b/>
          <w:bCs/>
          <w:sz w:val="24"/>
          <w:szCs w:val="24"/>
          <w:u w:val="single"/>
        </w:rPr>
        <w:t>Policy develop</w:t>
      </w:r>
      <w:r w:rsidR="002A3266">
        <w:rPr>
          <w:b/>
          <w:bCs/>
          <w:sz w:val="24"/>
          <w:szCs w:val="24"/>
          <w:u w:val="single"/>
        </w:rPr>
        <w:t>ment</w:t>
      </w:r>
    </w:p>
    <w:p w:rsidR="0049058E" w:rsidRPr="00395F5F" w:rsidRDefault="002A3BB5" w:rsidP="003B44F2">
      <w:pPr>
        <w:pStyle w:val="Subtitle"/>
      </w:pPr>
      <w:r>
        <w:t xml:space="preserve">This policy was </w:t>
      </w:r>
      <w:r w:rsidR="0049058E" w:rsidRPr="00395F5F">
        <w:t>written by the Inclusion Manager</w:t>
      </w:r>
      <w:r>
        <w:t>.</w:t>
      </w:r>
      <w:r w:rsidR="0049058E" w:rsidRPr="00395F5F">
        <w:t xml:space="preserve">  Consultation took place with</w:t>
      </w:r>
      <w:r w:rsidR="0021070E">
        <w:t xml:space="preserve"> the</w:t>
      </w:r>
      <w:r w:rsidR="00B61469" w:rsidRPr="00395F5F">
        <w:t xml:space="preserve"> Senior Leadership Team (SLT),</w:t>
      </w:r>
      <w:r w:rsidR="0049058E" w:rsidRPr="00395F5F">
        <w:t xml:space="preserve"> teachers, Learning Support Assistants</w:t>
      </w:r>
      <w:r w:rsidR="00C91126">
        <w:t xml:space="preserve"> (LSA</w:t>
      </w:r>
      <w:r w:rsidR="003B44F2">
        <w:t>s</w:t>
      </w:r>
      <w:r w:rsidR="00C91126">
        <w:t>)</w:t>
      </w:r>
      <w:r w:rsidR="0049058E" w:rsidRPr="00395F5F">
        <w:t>, Teacher in Charge of Language Additionally Resourced Provision (Lang ARP), Nursery staff, parents and governors.</w:t>
      </w:r>
    </w:p>
    <w:p w:rsidR="00B61469" w:rsidRPr="00395F5F" w:rsidRDefault="00B61469" w:rsidP="00BD0273">
      <w:pPr>
        <w:spacing w:after="0"/>
        <w:jc w:val="both"/>
        <w:rPr>
          <w:bCs/>
          <w:sz w:val="24"/>
          <w:szCs w:val="24"/>
        </w:rPr>
      </w:pPr>
    </w:p>
    <w:p w:rsidR="00B61469" w:rsidRPr="00395F5F" w:rsidRDefault="00B61469" w:rsidP="00BD0273">
      <w:pPr>
        <w:spacing w:after="0"/>
        <w:jc w:val="both"/>
        <w:rPr>
          <w:b/>
          <w:bCs/>
          <w:sz w:val="24"/>
          <w:szCs w:val="24"/>
          <w:u w:val="single"/>
        </w:rPr>
      </w:pPr>
      <w:r w:rsidRPr="00395F5F">
        <w:rPr>
          <w:b/>
          <w:bCs/>
          <w:sz w:val="24"/>
          <w:szCs w:val="24"/>
          <w:u w:val="single"/>
        </w:rPr>
        <w:t>Contextual Information</w:t>
      </w:r>
    </w:p>
    <w:p w:rsidR="0021070E" w:rsidRDefault="00B61469" w:rsidP="0021070E">
      <w:pPr>
        <w:spacing w:after="0"/>
        <w:jc w:val="both"/>
        <w:rPr>
          <w:sz w:val="24"/>
          <w:szCs w:val="24"/>
        </w:rPr>
      </w:pPr>
      <w:r w:rsidRPr="00395F5F">
        <w:rPr>
          <w:sz w:val="24"/>
          <w:szCs w:val="24"/>
        </w:rPr>
        <w:t xml:space="preserve">We are a two form entry </w:t>
      </w:r>
      <w:r w:rsidR="0021070E">
        <w:rPr>
          <w:sz w:val="24"/>
          <w:szCs w:val="24"/>
        </w:rPr>
        <w:t>p</w:t>
      </w:r>
      <w:r w:rsidRPr="00395F5F">
        <w:rPr>
          <w:sz w:val="24"/>
          <w:szCs w:val="24"/>
        </w:rPr>
        <w:t xml:space="preserve">rimary </w:t>
      </w:r>
      <w:r w:rsidR="0021070E">
        <w:rPr>
          <w:sz w:val="24"/>
          <w:szCs w:val="24"/>
        </w:rPr>
        <w:t>s</w:t>
      </w:r>
      <w:r w:rsidRPr="00395F5F">
        <w:rPr>
          <w:sz w:val="24"/>
          <w:szCs w:val="24"/>
        </w:rPr>
        <w:t xml:space="preserve">chool and </w:t>
      </w:r>
      <w:r w:rsidR="0021070E">
        <w:rPr>
          <w:sz w:val="24"/>
          <w:szCs w:val="24"/>
        </w:rPr>
        <w:t>n</w:t>
      </w:r>
      <w:r w:rsidRPr="00395F5F">
        <w:rPr>
          <w:sz w:val="24"/>
          <w:szCs w:val="24"/>
        </w:rPr>
        <w:t>ursery, within the vibrant and diverse community of Totteridge in High Wycombe. Our school reflects th</w:t>
      </w:r>
      <w:r w:rsidR="0021070E">
        <w:rPr>
          <w:sz w:val="24"/>
          <w:szCs w:val="24"/>
        </w:rPr>
        <w:t>is</w:t>
      </w:r>
      <w:r w:rsidRPr="00395F5F">
        <w:rPr>
          <w:sz w:val="24"/>
          <w:szCs w:val="24"/>
        </w:rPr>
        <w:t xml:space="preserve"> diversity and we pride ourselves on an ethos which promotes mutual respect and values every individual.</w:t>
      </w:r>
      <w:r w:rsidRPr="00395F5F">
        <w:rPr>
          <w:sz w:val="24"/>
          <w:szCs w:val="24"/>
        </w:rPr>
        <w:br/>
      </w:r>
      <w:r w:rsidRPr="00395F5F">
        <w:rPr>
          <w:sz w:val="24"/>
          <w:szCs w:val="24"/>
        </w:rPr>
        <w:br/>
        <w:t>We place children’s learning and well</w:t>
      </w:r>
      <w:r w:rsidR="0021070E">
        <w:rPr>
          <w:sz w:val="24"/>
          <w:szCs w:val="24"/>
        </w:rPr>
        <w:t>-</w:t>
      </w:r>
      <w:r w:rsidRPr="00395F5F">
        <w:rPr>
          <w:sz w:val="24"/>
          <w:szCs w:val="24"/>
        </w:rPr>
        <w:t>being at the centre of all we do and offer a well</w:t>
      </w:r>
      <w:r w:rsidR="0021070E">
        <w:rPr>
          <w:sz w:val="24"/>
          <w:szCs w:val="24"/>
        </w:rPr>
        <w:t>-</w:t>
      </w:r>
      <w:r w:rsidRPr="00395F5F">
        <w:rPr>
          <w:sz w:val="24"/>
          <w:szCs w:val="24"/>
        </w:rPr>
        <w:t>resourced and attractive environment in which to learn and grow. </w:t>
      </w:r>
      <w:r w:rsidRPr="00395F5F">
        <w:rPr>
          <w:sz w:val="24"/>
          <w:szCs w:val="24"/>
        </w:rPr>
        <w:br/>
      </w:r>
      <w:r w:rsidRPr="00395F5F">
        <w:rPr>
          <w:sz w:val="24"/>
          <w:szCs w:val="24"/>
        </w:rPr>
        <w:lastRenderedPageBreak/>
        <w:t xml:space="preserve">Our aim is to provide a rich and stimulating, skills based, curriculum for </w:t>
      </w:r>
      <w:r w:rsidR="0021070E">
        <w:rPr>
          <w:sz w:val="24"/>
          <w:szCs w:val="24"/>
        </w:rPr>
        <w:t xml:space="preserve">our </w:t>
      </w:r>
      <w:r w:rsidRPr="00395F5F">
        <w:rPr>
          <w:sz w:val="24"/>
          <w:szCs w:val="24"/>
        </w:rPr>
        <w:t>child</w:t>
      </w:r>
      <w:r w:rsidR="0021070E">
        <w:rPr>
          <w:sz w:val="24"/>
          <w:szCs w:val="24"/>
        </w:rPr>
        <w:t>ren</w:t>
      </w:r>
      <w:r w:rsidRPr="00395F5F">
        <w:rPr>
          <w:sz w:val="24"/>
          <w:szCs w:val="24"/>
        </w:rPr>
        <w:t>, which promotes aspiration, independence and good citizenship. In this way we hope to enable every child to achieve their full potential.</w:t>
      </w:r>
    </w:p>
    <w:p w:rsidR="00C91126" w:rsidRDefault="00C91126" w:rsidP="0021070E">
      <w:pPr>
        <w:spacing w:after="0"/>
        <w:jc w:val="both"/>
        <w:rPr>
          <w:sz w:val="24"/>
          <w:szCs w:val="24"/>
        </w:rPr>
      </w:pPr>
    </w:p>
    <w:p w:rsidR="00C91126" w:rsidRDefault="00C91126" w:rsidP="0021070E">
      <w:pPr>
        <w:spacing w:after="0"/>
        <w:jc w:val="both"/>
        <w:rPr>
          <w:sz w:val="24"/>
          <w:szCs w:val="24"/>
        </w:rPr>
      </w:pPr>
      <w:r>
        <w:rPr>
          <w:sz w:val="24"/>
          <w:szCs w:val="24"/>
        </w:rPr>
        <w:t xml:space="preserve">The school has a </w:t>
      </w:r>
      <w:r w:rsidR="00951BA9">
        <w:rPr>
          <w:sz w:val="24"/>
          <w:szCs w:val="24"/>
        </w:rPr>
        <w:t>1</w:t>
      </w:r>
      <w:r w:rsidR="00C00C09">
        <w:rPr>
          <w:sz w:val="24"/>
          <w:szCs w:val="24"/>
        </w:rPr>
        <w:t>5</w:t>
      </w:r>
      <w:r w:rsidR="00951BA9">
        <w:rPr>
          <w:sz w:val="24"/>
          <w:szCs w:val="24"/>
        </w:rPr>
        <w:t xml:space="preserve"> place Additionally Resourced Provision for </w:t>
      </w:r>
      <w:r w:rsidR="00C00C09">
        <w:rPr>
          <w:sz w:val="24"/>
          <w:szCs w:val="24"/>
        </w:rPr>
        <w:t>children with speech and language difficulties</w:t>
      </w:r>
      <w:r w:rsidR="00951BA9">
        <w:rPr>
          <w:sz w:val="24"/>
          <w:szCs w:val="24"/>
        </w:rPr>
        <w:t xml:space="preserve"> (Lang ARP).  As part of this</w:t>
      </w:r>
      <w:r w:rsidR="002A3266">
        <w:rPr>
          <w:sz w:val="24"/>
          <w:szCs w:val="24"/>
        </w:rPr>
        <w:t>,</w:t>
      </w:r>
      <w:r w:rsidR="00951BA9">
        <w:rPr>
          <w:sz w:val="24"/>
          <w:szCs w:val="24"/>
        </w:rPr>
        <w:t xml:space="preserve"> the Language ARP has an attached Speech and Language Therapist provided by the NHS.  The Language ARP is overseen by the Teacher in Charge who is line managed by the Inclusion Manager.  The allocation of places is the decision of Buckinghamshire Council’s SEN Team.</w:t>
      </w:r>
    </w:p>
    <w:p w:rsidR="00B61469" w:rsidRPr="00395F5F" w:rsidRDefault="00B61469" w:rsidP="0021070E">
      <w:pPr>
        <w:spacing w:after="0"/>
        <w:jc w:val="both"/>
        <w:rPr>
          <w:sz w:val="24"/>
          <w:szCs w:val="24"/>
        </w:rPr>
      </w:pPr>
      <w:r w:rsidRPr="00395F5F">
        <w:rPr>
          <w:sz w:val="24"/>
          <w:szCs w:val="24"/>
        </w:rPr>
        <w:br/>
        <w:t>Most importantly King’s Wood is a happy place and our children love coming to school.</w:t>
      </w: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Pr="00395F5F" w:rsidRDefault="00B61469" w:rsidP="00B61469">
      <w:pPr>
        <w:spacing w:after="0"/>
        <w:rPr>
          <w:sz w:val="24"/>
          <w:szCs w:val="24"/>
        </w:rPr>
      </w:pPr>
    </w:p>
    <w:p w:rsidR="00B61469" w:rsidRDefault="00B61469" w:rsidP="00B61469">
      <w:pPr>
        <w:spacing w:after="0"/>
        <w:rPr>
          <w:sz w:val="24"/>
          <w:szCs w:val="24"/>
        </w:rPr>
      </w:pPr>
    </w:p>
    <w:p w:rsidR="00A26E09" w:rsidRPr="00395F5F" w:rsidRDefault="00A26E09" w:rsidP="00B61469">
      <w:pPr>
        <w:spacing w:after="0"/>
        <w:rPr>
          <w:sz w:val="24"/>
          <w:szCs w:val="24"/>
        </w:rPr>
      </w:pPr>
    </w:p>
    <w:p w:rsidR="00B61469" w:rsidRPr="00395F5F" w:rsidRDefault="00B61469" w:rsidP="00B61469">
      <w:pPr>
        <w:spacing w:after="0"/>
        <w:rPr>
          <w:sz w:val="24"/>
          <w:szCs w:val="24"/>
        </w:rPr>
      </w:pPr>
    </w:p>
    <w:p w:rsidR="00B62A2A" w:rsidRPr="00B62A2A" w:rsidRDefault="00B62A2A" w:rsidP="00B61469">
      <w:pPr>
        <w:spacing w:after="0"/>
        <w:rPr>
          <w:b/>
          <w:sz w:val="24"/>
          <w:szCs w:val="24"/>
          <w:u w:val="single"/>
        </w:rPr>
      </w:pPr>
      <w:r>
        <w:rPr>
          <w:b/>
          <w:sz w:val="24"/>
          <w:szCs w:val="24"/>
          <w:u w:val="single"/>
        </w:rPr>
        <w:lastRenderedPageBreak/>
        <w:t>SECTION TWO</w:t>
      </w:r>
    </w:p>
    <w:p w:rsidR="00B61469" w:rsidRPr="00395F5F" w:rsidRDefault="00376686" w:rsidP="00B61469">
      <w:pPr>
        <w:spacing w:after="0"/>
        <w:rPr>
          <w:sz w:val="24"/>
          <w:szCs w:val="24"/>
        </w:rPr>
      </w:pPr>
      <w:r w:rsidRPr="00395F5F">
        <w:rPr>
          <w:b/>
          <w:sz w:val="24"/>
          <w:szCs w:val="24"/>
          <w:u w:val="single"/>
        </w:rPr>
        <w:t>Aim</w:t>
      </w:r>
    </w:p>
    <w:p w:rsidR="00376686" w:rsidRPr="00395F5F" w:rsidRDefault="00376686" w:rsidP="00B61469">
      <w:pPr>
        <w:spacing w:after="0"/>
        <w:rPr>
          <w:bCs/>
          <w:sz w:val="24"/>
          <w:szCs w:val="24"/>
        </w:rPr>
      </w:pPr>
    </w:p>
    <w:p w:rsidR="00376686" w:rsidRPr="00395F5F" w:rsidRDefault="00376686" w:rsidP="00376686">
      <w:pPr>
        <w:spacing w:after="0"/>
        <w:jc w:val="both"/>
        <w:rPr>
          <w:bCs/>
          <w:sz w:val="24"/>
          <w:szCs w:val="24"/>
        </w:rPr>
      </w:pPr>
      <w:r w:rsidRPr="00395F5F">
        <w:rPr>
          <w:sz w:val="24"/>
          <w:szCs w:val="24"/>
        </w:rPr>
        <w:t xml:space="preserve">To raise the aspirations of and expectations for all pupils with SEN we focus on outcomes for children and young people.  To achieve this we adopt a variety of methods to remove any barriers to learning and further </w:t>
      </w:r>
      <w:r w:rsidR="0021070E">
        <w:rPr>
          <w:sz w:val="24"/>
          <w:szCs w:val="24"/>
        </w:rPr>
        <w:t>each</w:t>
      </w:r>
      <w:r w:rsidRPr="00395F5F">
        <w:rPr>
          <w:sz w:val="24"/>
          <w:szCs w:val="24"/>
        </w:rPr>
        <w:t xml:space="preserve"> child’s progress. It is important for all children to feel part of the school community and their class. We operate many different types of support, including in class, small teaching groups and one-to-one sessions which enable all pupils to feel engaged with the curriculum, appropriate to their needs. In this way, all pupils feel included in the school</w:t>
      </w:r>
      <w:r w:rsidRPr="00395F5F">
        <w:rPr>
          <w:b/>
          <w:bCs/>
          <w:sz w:val="24"/>
          <w:szCs w:val="24"/>
        </w:rPr>
        <w:t xml:space="preserve">.  </w:t>
      </w:r>
      <w:r w:rsidRPr="00395F5F">
        <w:rPr>
          <w:bCs/>
          <w:sz w:val="24"/>
          <w:szCs w:val="24"/>
        </w:rPr>
        <w:t>We are a Nurture School</w:t>
      </w:r>
      <w:r w:rsidR="00131A94">
        <w:rPr>
          <w:bCs/>
          <w:sz w:val="24"/>
          <w:szCs w:val="24"/>
        </w:rPr>
        <w:t xml:space="preserve"> and hold the Marjorie Boxall Quality Mark Award</w:t>
      </w:r>
      <w:r w:rsidRPr="00395F5F">
        <w:rPr>
          <w:bCs/>
          <w:sz w:val="24"/>
          <w:szCs w:val="24"/>
        </w:rPr>
        <w:t>.</w:t>
      </w:r>
    </w:p>
    <w:p w:rsidR="00376686" w:rsidRPr="00395F5F" w:rsidRDefault="00376686" w:rsidP="00376686">
      <w:pPr>
        <w:spacing w:after="0"/>
        <w:jc w:val="both"/>
        <w:rPr>
          <w:bCs/>
          <w:sz w:val="24"/>
          <w:szCs w:val="24"/>
        </w:rPr>
      </w:pPr>
    </w:p>
    <w:p w:rsidR="00376686" w:rsidRPr="00395F5F" w:rsidRDefault="00376686" w:rsidP="00376686">
      <w:pPr>
        <w:spacing w:after="0"/>
        <w:jc w:val="both"/>
        <w:rPr>
          <w:b/>
          <w:bCs/>
          <w:sz w:val="24"/>
          <w:szCs w:val="24"/>
          <w:u w:val="single"/>
        </w:rPr>
      </w:pPr>
      <w:r w:rsidRPr="00395F5F">
        <w:rPr>
          <w:b/>
          <w:bCs/>
          <w:sz w:val="24"/>
          <w:szCs w:val="24"/>
          <w:u w:val="single"/>
        </w:rPr>
        <w:t>Objectives</w:t>
      </w:r>
    </w:p>
    <w:p w:rsidR="00376686" w:rsidRPr="00395F5F" w:rsidRDefault="00376686" w:rsidP="006D5C49">
      <w:pPr>
        <w:pStyle w:val="ListParagraph"/>
        <w:numPr>
          <w:ilvl w:val="0"/>
          <w:numId w:val="1"/>
        </w:numPr>
        <w:spacing w:after="0"/>
        <w:jc w:val="both"/>
        <w:rPr>
          <w:bCs/>
          <w:sz w:val="24"/>
          <w:szCs w:val="24"/>
        </w:rPr>
      </w:pPr>
      <w:r w:rsidRPr="00395F5F">
        <w:rPr>
          <w:bCs/>
          <w:sz w:val="24"/>
          <w:szCs w:val="24"/>
        </w:rPr>
        <w:t>To identify and provide for pupils who have SEN and additional needs.</w:t>
      </w:r>
    </w:p>
    <w:p w:rsidR="00376686" w:rsidRPr="00395F5F" w:rsidRDefault="00376686" w:rsidP="006D5C49">
      <w:pPr>
        <w:pStyle w:val="ListParagraph"/>
        <w:numPr>
          <w:ilvl w:val="0"/>
          <w:numId w:val="1"/>
        </w:numPr>
        <w:spacing w:after="0"/>
        <w:jc w:val="both"/>
        <w:rPr>
          <w:bCs/>
          <w:sz w:val="24"/>
          <w:szCs w:val="24"/>
        </w:rPr>
      </w:pPr>
      <w:r w:rsidRPr="00395F5F">
        <w:rPr>
          <w:bCs/>
          <w:sz w:val="24"/>
          <w:szCs w:val="24"/>
        </w:rPr>
        <w:t>To work within the guidance provided in the SEND Code of Practice 2014.</w:t>
      </w:r>
    </w:p>
    <w:p w:rsidR="00376686" w:rsidRPr="00395F5F" w:rsidRDefault="00376686" w:rsidP="006D5C49">
      <w:pPr>
        <w:pStyle w:val="ListParagraph"/>
        <w:numPr>
          <w:ilvl w:val="0"/>
          <w:numId w:val="1"/>
        </w:numPr>
        <w:spacing w:after="0"/>
        <w:jc w:val="both"/>
        <w:rPr>
          <w:bCs/>
          <w:sz w:val="24"/>
          <w:szCs w:val="24"/>
        </w:rPr>
      </w:pPr>
      <w:r w:rsidRPr="00395F5F">
        <w:rPr>
          <w:bCs/>
          <w:sz w:val="24"/>
          <w:szCs w:val="24"/>
        </w:rPr>
        <w:t>To operate “</w:t>
      </w:r>
      <w:r w:rsidR="006D5C49" w:rsidRPr="00395F5F">
        <w:rPr>
          <w:bCs/>
          <w:sz w:val="24"/>
          <w:szCs w:val="24"/>
        </w:rPr>
        <w:t>whole</w:t>
      </w:r>
      <w:r w:rsidRPr="00395F5F">
        <w:rPr>
          <w:bCs/>
          <w:sz w:val="24"/>
          <w:szCs w:val="24"/>
        </w:rPr>
        <w:t xml:space="preserve"> pupil </w:t>
      </w:r>
      <w:r w:rsidR="006D5C49" w:rsidRPr="00395F5F">
        <w:rPr>
          <w:bCs/>
          <w:sz w:val="24"/>
          <w:szCs w:val="24"/>
        </w:rPr>
        <w:t>whole</w:t>
      </w:r>
      <w:r w:rsidRPr="00395F5F">
        <w:rPr>
          <w:bCs/>
          <w:sz w:val="24"/>
          <w:szCs w:val="24"/>
        </w:rPr>
        <w:t xml:space="preserve"> school” approach to the </w:t>
      </w:r>
      <w:r w:rsidR="006D5C49" w:rsidRPr="00395F5F">
        <w:rPr>
          <w:bCs/>
          <w:sz w:val="24"/>
          <w:szCs w:val="24"/>
        </w:rPr>
        <w:t>management</w:t>
      </w:r>
      <w:r w:rsidRPr="00395F5F">
        <w:rPr>
          <w:bCs/>
          <w:sz w:val="24"/>
          <w:szCs w:val="24"/>
        </w:rPr>
        <w:t xml:space="preserve"> and provision of support for SEN.</w:t>
      </w:r>
    </w:p>
    <w:p w:rsidR="00376686" w:rsidRPr="00395F5F" w:rsidRDefault="00376686" w:rsidP="006D5C49">
      <w:pPr>
        <w:pStyle w:val="ListParagraph"/>
        <w:numPr>
          <w:ilvl w:val="0"/>
          <w:numId w:val="1"/>
        </w:numPr>
        <w:spacing w:after="0"/>
        <w:jc w:val="both"/>
        <w:rPr>
          <w:bCs/>
          <w:sz w:val="24"/>
          <w:szCs w:val="24"/>
        </w:rPr>
      </w:pPr>
      <w:r w:rsidRPr="00395F5F">
        <w:rPr>
          <w:bCs/>
          <w:sz w:val="24"/>
          <w:szCs w:val="24"/>
        </w:rPr>
        <w:t>To pro</w:t>
      </w:r>
      <w:r w:rsidR="00726C76">
        <w:rPr>
          <w:bCs/>
          <w:sz w:val="24"/>
          <w:szCs w:val="24"/>
        </w:rPr>
        <w:t xml:space="preserve">vide an Inclusion Manager </w:t>
      </w:r>
      <w:r w:rsidRPr="00395F5F">
        <w:rPr>
          <w:bCs/>
          <w:sz w:val="24"/>
          <w:szCs w:val="24"/>
        </w:rPr>
        <w:t xml:space="preserve">who will work with the </w:t>
      </w:r>
      <w:r w:rsidR="0021070E">
        <w:rPr>
          <w:bCs/>
          <w:sz w:val="24"/>
          <w:szCs w:val="24"/>
        </w:rPr>
        <w:t>S</w:t>
      </w:r>
      <w:r w:rsidRPr="00395F5F">
        <w:rPr>
          <w:bCs/>
          <w:sz w:val="24"/>
          <w:szCs w:val="24"/>
        </w:rPr>
        <w:t>EN Inclusion Policy.</w:t>
      </w:r>
    </w:p>
    <w:p w:rsidR="00376686" w:rsidRPr="00395F5F" w:rsidRDefault="00376686" w:rsidP="006D5C49">
      <w:pPr>
        <w:pStyle w:val="ListParagraph"/>
        <w:numPr>
          <w:ilvl w:val="0"/>
          <w:numId w:val="1"/>
        </w:numPr>
        <w:spacing w:after="0"/>
        <w:jc w:val="both"/>
        <w:rPr>
          <w:bCs/>
          <w:sz w:val="24"/>
          <w:szCs w:val="24"/>
        </w:rPr>
      </w:pPr>
      <w:r w:rsidRPr="00395F5F">
        <w:rPr>
          <w:bCs/>
          <w:sz w:val="24"/>
          <w:szCs w:val="24"/>
        </w:rPr>
        <w:t>To provide support and advice for all staff working with SEN pupils.</w:t>
      </w:r>
    </w:p>
    <w:p w:rsidR="006D5C49" w:rsidRPr="00395F5F" w:rsidRDefault="006D5C49" w:rsidP="006D5C49">
      <w:pPr>
        <w:pStyle w:val="ListParagraph"/>
        <w:numPr>
          <w:ilvl w:val="0"/>
          <w:numId w:val="1"/>
        </w:numPr>
        <w:spacing w:after="0"/>
        <w:jc w:val="both"/>
        <w:rPr>
          <w:bCs/>
          <w:sz w:val="24"/>
          <w:szCs w:val="24"/>
        </w:rPr>
      </w:pPr>
      <w:r w:rsidRPr="00395F5F">
        <w:rPr>
          <w:bCs/>
          <w:sz w:val="24"/>
          <w:szCs w:val="24"/>
        </w:rPr>
        <w:t>To liaise effectively with Outside Agencies and act upon their recommendations.</w:t>
      </w:r>
    </w:p>
    <w:p w:rsidR="00E401BB" w:rsidRDefault="00E401BB" w:rsidP="00E401BB">
      <w:pPr>
        <w:spacing w:after="0"/>
        <w:jc w:val="both"/>
        <w:rPr>
          <w:b/>
          <w:bCs/>
          <w:sz w:val="24"/>
          <w:szCs w:val="24"/>
          <w:u w:val="single"/>
        </w:rPr>
      </w:pPr>
    </w:p>
    <w:p w:rsidR="004F24FA" w:rsidRPr="004F24FA" w:rsidRDefault="004F24FA" w:rsidP="00E401BB">
      <w:pPr>
        <w:spacing w:after="0"/>
        <w:jc w:val="both"/>
        <w:rPr>
          <w:b/>
          <w:bCs/>
          <w:sz w:val="24"/>
          <w:szCs w:val="24"/>
          <w:u w:val="single"/>
        </w:rPr>
      </w:pPr>
      <w:r>
        <w:rPr>
          <w:b/>
          <w:bCs/>
          <w:sz w:val="24"/>
          <w:szCs w:val="24"/>
          <w:u w:val="single"/>
        </w:rPr>
        <w:t>SECTION THREE</w:t>
      </w:r>
    </w:p>
    <w:p w:rsidR="00E401BB" w:rsidRPr="00395F5F" w:rsidRDefault="00E401BB" w:rsidP="00E401BB">
      <w:pPr>
        <w:spacing w:after="0"/>
        <w:jc w:val="both"/>
        <w:rPr>
          <w:b/>
          <w:bCs/>
          <w:sz w:val="24"/>
          <w:szCs w:val="24"/>
          <w:u w:val="single"/>
        </w:rPr>
      </w:pPr>
      <w:r w:rsidRPr="00395F5F">
        <w:rPr>
          <w:b/>
          <w:bCs/>
          <w:sz w:val="24"/>
          <w:szCs w:val="24"/>
          <w:u w:val="single"/>
        </w:rPr>
        <w:t>Identification of SEN</w:t>
      </w:r>
    </w:p>
    <w:p w:rsidR="00E401BB" w:rsidRPr="00395F5F" w:rsidRDefault="00E401BB" w:rsidP="00E401BB">
      <w:pPr>
        <w:spacing w:after="0"/>
        <w:jc w:val="both"/>
        <w:rPr>
          <w:bCs/>
          <w:sz w:val="24"/>
          <w:szCs w:val="24"/>
        </w:rPr>
      </w:pPr>
      <w:r w:rsidRPr="00395F5F">
        <w:rPr>
          <w:bCs/>
          <w:sz w:val="24"/>
          <w:szCs w:val="24"/>
        </w:rPr>
        <w:t>The SEN Code of Practice 2014 describes four main categories of need: Communication and Interaction, Cognition and Learning, Social, Emotional and Mental Health, Sensory and/or Physical Needs.</w:t>
      </w:r>
    </w:p>
    <w:p w:rsidR="00E401BB" w:rsidRPr="00395F5F" w:rsidRDefault="00E401BB" w:rsidP="00E401BB">
      <w:pPr>
        <w:spacing w:after="0"/>
        <w:jc w:val="both"/>
        <w:rPr>
          <w:bCs/>
          <w:sz w:val="24"/>
          <w:szCs w:val="24"/>
        </w:rPr>
      </w:pPr>
    </w:p>
    <w:tbl>
      <w:tblPr>
        <w:tblW w:w="9965" w:type="dxa"/>
        <w:tblBorders>
          <w:top w:val="nil"/>
          <w:left w:val="nil"/>
          <w:bottom w:val="nil"/>
          <w:right w:val="nil"/>
        </w:tblBorders>
        <w:tblLayout w:type="fixed"/>
        <w:tblLook w:val="0000" w:firstRow="0" w:lastRow="0" w:firstColumn="0" w:lastColumn="0" w:noHBand="0" w:noVBand="0"/>
      </w:tblPr>
      <w:tblGrid>
        <w:gridCol w:w="9965"/>
      </w:tblGrid>
      <w:tr w:rsidR="00E401BB" w:rsidRPr="00395F5F" w:rsidTr="0021070E">
        <w:trPr>
          <w:trHeight w:val="3416"/>
        </w:trPr>
        <w:tc>
          <w:tcPr>
            <w:tcW w:w="9965" w:type="dxa"/>
          </w:tcPr>
          <w:p w:rsidR="00E401BB" w:rsidRPr="00395F5F" w:rsidRDefault="00E401BB" w:rsidP="00E401BB">
            <w:pPr>
              <w:pStyle w:val="Default"/>
              <w:rPr>
                <w:rFonts w:asciiTheme="minorHAnsi" w:hAnsiTheme="minorHAnsi"/>
              </w:rPr>
            </w:pPr>
            <w:r w:rsidRPr="00395F5F">
              <w:rPr>
                <w:rFonts w:asciiTheme="minorHAnsi" w:hAnsiTheme="minorHAnsi"/>
              </w:rPr>
              <w:t>King’s Wood School and Nursery</w:t>
            </w:r>
            <w:r w:rsidR="0021070E">
              <w:rPr>
                <w:rFonts w:asciiTheme="minorHAnsi" w:hAnsiTheme="minorHAnsi"/>
              </w:rPr>
              <w:t>’s</w:t>
            </w:r>
            <w:r w:rsidRPr="00395F5F">
              <w:rPr>
                <w:rFonts w:asciiTheme="minorHAnsi" w:hAnsiTheme="minorHAnsi"/>
              </w:rPr>
              <w:t xml:space="preserve"> identification of SEN is outlined below: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 xml:space="preserve">Concerns raised by parents/carers.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On entry to school, all children are assessed. This can be used to determine any S</w:t>
            </w:r>
            <w:r w:rsidR="0021070E">
              <w:rPr>
                <w:rFonts w:asciiTheme="minorHAnsi" w:hAnsiTheme="minorHAnsi"/>
              </w:rPr>
              <w:t>EN</w:t>
            </w:r>
            <w:r w:rsidRPr="00395F5F">
              <w:rPr>
                <w:rFonts w:asciiTheme="minorHAnsi" w:hAnsiTheme="minorHAnsi"/>
              </w:rPr>
              <w:t xml:space="preserve">. </w:t>
            </w:r>
          </w:p>
          <w:p w:rsidR="00E401BB" w:rsidRDefault="00E401BB" w:rsidP="00B87C5A">
            <w:pPr>
              <w:pStyle w:val="Default"/>
              <w:numPr>
                <w:ilvl w:val="0"/>
                <w:numId w:val="2"/>
              </w:numPr>
              <w:jc w:val="both"/>
              <w:rPr>
                <w:rFonts w:asciiTheme="minorHAnsi" w:hAnsiTheme="minorHAnsi"/>
              </w:rPr>
            </w:pPr>
            <w:r w:rsidRPr="00395F5F">
              <w:rPr>
                <w:rFonts w:asciiTheme="minorHAnsi" w:hAnsiTheme="minorHAnsi"/>
              </w:rPr>
              <w:t>Feedback from feeder school</w:t>
            </w:r>
            <w:r w:rsidR="0021070E">
              <w:rPr>
                <w:rFonts w:asciiTheme="minorHAnsi" w:hAnsiTheme="minorHAnsi"/>
              </w:rPr>
              <w:t>s</w:t>
            </w:r>
            <w:r w:rsidRPr="00395F5F">
              <w:rPr>
                <w:rFonts w:asciiTheme="minorHAnsi" w:hAnsiTheme="minorHAnsi"/>
              </w:rPr>
              <w:t xml:space="preserve">/nurseries. </w:t>
            </w:r>
          </w:p>
          <w:p w:rsidR="0049628A" w:rsidRDefault="0049628A" w:rsidP="00B87C5A">
            <w:pPr>
              <w:pStyle w:val="Default"/>
              <w:numPr>
                <w:ilvl w:val="0"/>
                <w:numId w:val="2"/>
              </w:numPr>
              <w:jc w:val="both"/>
              <w:rPr>
                <w:rFonts w:asciiTheme="minorHAnsi" w:hAnsiTheme="minorHAnsi"/>
              </w:rPr>
            </w:pPr>
            <w:r>
              <w:rPr>
                <w:rFonts w:asciiTheme="minorHAnsi" w:hAnsiTheme="minorHAnsi"/>
              </w:rPr>
              <w:t xml:space="preserve">An Initial Concerns Sheet (ICS) is completed by class teachers who have concerns with a pupil’s educational needs.  This is then discussed with the </w:t>
            </w:r>
            <w:r w:rsidR="00726C76">
              <w:rPr>
                <w:rFonts w:asciiTheme="minorHAnsi" w:hAnsiTheme="minorHAnsi"/>
              </w:rPr>
              <w:t xml:space="preserve">Inclusion Manager and </w:t>
            </w:r>
            <w:proofErr w:type="spellStart"/>
            <w:r>
              <w:rPr>
                <w:rFonts w:asciiTheme="minorHAnsi" w:hAnsiTheme="minorHAnsi"/>
              </w:rPr>
              <w:t>and</w:t>
            </w:r>
            <w:proofErr w:type="spellEnd"/>
            <w:r>
              <w:rPr>
                <w:rFonts w:asciiTheme="minorHAnsi" w:hAnsiTheme="minorHAnsi"/>
              </w:rPr>
              <w:t xml:space="preserve"> a plan of action formed.</w:t>
            </w:r>
          </w:p>
          <w:p w:rsidR="00A543A5" w:rsidRPr="00395F5F" w:rsidRDefault="00A543A5" w:rsidP="00B87C5A">
            <w:pPr>
              <w:pStyle w:val="Default"/>
              <w:numPr>
                <w:ilvl w:val="0"/>
                <w:numId w:val="2"/>
              </w:numPr>
              <w:jc w:val="both"/>
              <w:rPr>
                <w:rFonts w:asciiTheme="minorHAnsi" w:hAnsiTheme="minorHAnsi"/>
              </w:rPr>
            </w:pPr>
            <w:r>
              <w:rPr>
                <w:rFonts w:asciiTheme="minorHAnsi" w:hAnsiTheme="minorHAnsi"/>
              </w:rPr>
              <w:t>If a child is considered to be at risk of SEN and the school does not have enough evidence to support this or has recently been removed from the SEN Support Plan Register then they are placed on the school’s Record of Concern (</w:t>
            </w:r>
            <w:proofErr w:type="spellStart"/>
            <w:r>
              <w:rPr>
                <w:rFonts w:asciiTheme="minorHAnsi" w:hAnsiTheme="minorHAnsi"/>
              </w:rPr>
              <w:t>Ro</w:t>
            </w:r>
            <w:r w:rsidR="008B4A28">
              <w:rPr>
                <w:rFonts w:asciiTheme="minorHAnsi" w:hAnsiTheme="minorHAnsi"/>
              </w:rPr>
              <w:t>C</w:t>
            </w:r>
            <w:proofErr w:type="spellEnd"/>
            <w:r>
              <w:rPr>
                <w:rFonts w:asciiTheme="minorHAnsi" w:hAnsiTheme="minorHAnsi"/>
              </w:rPr>
              <w:t xml:space="preserve">).  This is an internal ranked register used to support </w:t>
            </w:r>
            <w:r w:rsidR="009B4E6B">
              <w:rPr>
                <w:rFonts w:asciiTheme="minorHAnsi" w:hAnsiTheme="minorHAnsi"/>
              </w:rPr>
              <w:t>monitoring</w:t>
            </w:r>
            <w:r>
              <w:rPr>
                <w:rFonts w:asciiTheme="minorHAnsi" w:hAnsiTheme="minorHAnsi"/>
              </w:rPr>
              <w:t xml:space="preserve"> and </w:t>
            </w:r>
            <w:r w:rsidR="009B4E6B">
              <w:rPr>
                <w:rFonts w:asciiTheme="minorHAnsi" w:hAnsiTheme="minorHAnsi"/>
              </w:rPr>
              <w:t>provision</w:t>
            </w:r>
            <w:r>
              <w:rPr>
                <w:rFonts w:asciiTheme="minorHAnsi" w:hAnsiTheme="minorHAnsi"/>
              </w:rPr>
              <w:t xml:space="preserve"> for those children </w:t>
            </w:r>
            <w:r w:rsidR="009B4E6B">
              <w:rPr>
                <w:rFonts w:asciiTheme="minorHAnsi" w:hAnsiTheme="minorHAnsi"/>
              </w:rPr>
              <w:t>who are causing concern</w:t>
            </w:r>
            <w:r>
              <w:rPr>
                <w:rFonts w:asciiTheme="minorHAnsi" w:hAnsiTheme="minorHAnsi"/>
              </w:rPr>
              <w:t>.</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 xml:space="preserve">Throughout the school, children are regularly assessed and SMART targets set accordingly.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Six times a year pupil progress meetings take place – this is an opportunity to assess those children that are falling behind and for discus</w:t>
            </w:r>
            <w:r w:rsidR="00726C76">
              <w:rPr>
                <w:rFonts w:asciiTheme="minorHAnsi" w:hAnsiTheme="minorHAnsi"/>
              </w:rPr>
              <w:t>sion between class teacher</w:t>
            </w:r>
            <w:r w:rsidRPr="00395F5F">
              <w:rPr>
                <w:rFonts w:asciiTheme="minorHAnsi" w:hAnsiTheme="minorHAnsi"/>
              </w:rPr>
              <w:t xml:space="preserve">, Inclusion Manager and Head teacher.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lastRenderedPageBreak/>
              <w:t xml:space="preserve">Standardised testing is used to provide a Suffolk and Salford reading age to every child twice a year. </w:t>
            </w:r>
          </w:p>
          <w:p w:rsidR="00E401BB" w:rsidRPr="00395F5F" w:rsidRDefault="0021070E" w:rsidP="00B87C5A">
            <w:pPr>
              <w:pStyle w:val="Default"/>
              <w:numPr>
                <w:ilvl w:val="0"/>
                <w:numId w:val="2"/>
              </w:numPr>
              <w:jc w:val="both"/>
              <w:rPr>
                <w:rFonts w:asciiTheme="minorHAnsi" w:hAnsiTheme="minorHAnsi"/>
              </w:rPr>
            </w:pPr>
            <w:r>
              <w:rPr>
                <w:rFonts w:asciiTheme="minorHAnsi" w:hAnsiTheme="minorHAnsi"/>
              </w:rPr>
              <w:t>Pupil progress in r</w:t>
            </w:r>
            <w:r w:rsidR="00E401BB" w:rsidRPr="00395F5F">
              <w:rPr>
                <w:rFonts w:asciiTheme="minorHAnsi" w:hAnsiTheme="minorHAnsi"/>
              </w:rPr>
              <w:t xml:space="preserve">eading skills is also monitored by RWI levels and </w:t>
            </w:r>
            <w:r>
              <w:rPr>
                <w:rFonts w:asciiTheme="minorHAnsi" w:hAnsiTheme="minorHAnsi"/>
              </w:rPr>
              <w:t>testing throughout KS1 and for l</w:t>
            </w:r>
            <w:r w:rsidR="00E401BB" w:rsidRPr="00395F5F">
              <w:rPr>
                <w:rFonts w:asciiTheme="minorHAnsi" w:hAnsiTheme="minorHAnsi"/>
              </w:rPr>
              <w:t xml:space="preserve">ower achievers in KS2.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Teachers monitor children’s progress through marking their work and discuss any concerns over lack of progress or parti</w:t>
            </w:r>
            <w:r w:rsidR="00726C76">
              <w:rPr>
                <w:rFonts w:asciiTheme="minorHAnsi" w:hAnsiTheme="minorHAnsi"/>
              </w:rPr>
              <w:t xml:space="preserve">cular difficulties with the </w:t>
            </w:r>
            <w:r w:rsidRPr="00395F5F">
              <w:rPr>
                <w:rFonts w:asciiTheme="minorHAnsi" w:hAnsiTheme="minorHAnsi"/>
              </w:rPr>
              <w:t xml:space="preserve">Inclusion Manager as they arise.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 xml:space="preserve">The Educational Psychologist can be </w:t>
            </w:r>
            <w:r w:rsidR="0021070E">
              <w:rPr>
                <w:rFonts w:asciiTheme="minorHAnsi" w:hAnsiTheme="minorHAnsi"/>
              </w:rPr>
              <w:t>request</w:t>
            </w:r>
            <w:r w:rsidR="00726C76">
              <w:rPr>
                <w:rFonts w:asciiTheme="minorHAnsi" w:hAnsiTheme="minorHAnsi"/>
              </w:rPr>
              <w:t>ed by the Inclusion Manager</w:t>
            </w:r>
            <w:r w:rsidRPr="00395F5F">
              <w:rPr>
                <w:rFonts w:asciiTheme="minorHAnsi" w:hAnsiTheme="minorHAnsi"/>
              </w:rPr>
              <w:t xml:space="preserve"> to assess children to determine learning needs and suggest strategies to support them further.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 xml:space="preserve">The </w:t>
            </w:r>
            <w:r w:rsidR="00726C76">
              <w:rPr>
                <w:rFonts w:asciiTheme="minorHAnsi" w:hAnsiTheme="minorHAnsi"/>
              </w:rPr>
              <w:t>Inclusion Manager</w:t>
            </w:r>
            <w:r w:rsidRPr="00395F5F">
              <w:rPr>
                <w:rFonts w:asciiTheme="minorHAnsi" w:hAnsiTheme="minorHAnsi"/>
              </w:rPr>
              <w:t xml:space="preserve"> may refer to outside agencies for support e.g. SALT and OT.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 xml:space="preserve">For social, emotional or </w:t>
            </w:r>
            <w:r w:rsidR="0021070E">
              <w:rPr>
                <w:rFonts w:asciiTheme="minorHAnsi" w:hAnsiTheme="minorHAnsi"/>
              </w:rPr>
              <w:t>m</w:t>
            </w:r>
            <w:r w:rsidRPr="00395F5F">
              <w:rPr>
                <w:rFonts w:asciiTheme="minorHAnsi" w:hAnsiTheme="minorHAnsi"/>
              </w:rPr>
              <w:t xml:space="preserve">ental </w:t>
            </w:r>
            <w:r w:rsidR="0021070E">
              <w:rPr>
                <w:rFonts w:asciiTheme="minorHAnsi" w:hAnsiTheme="minorHAnsi"/>
              </w:rPr>
              <w:t>h</w:t>
            </w:r>
            <w:r w:rsidRPr="00395F5F">
              <w:rPr>
                <w:rFonts w:asciiTheme="minorHAnsi" w:hAnsiTheme="minorHAnsi"/>
              </w:rPr>
              <w:t xml:space="preserve">ealth needs the </w:t>
            </w:r>
            <w:r w:rsidR="00726C76">
              <w:rPr>
                <w:rFonts w:asciiTheme="minorHAnsi" w:hAnsiTheme="minorHAnsi"/>
              </w:rPr>
              <w:t>Inclusion Manager</w:t>
            </w:r>
            <w:r w:rsidRPr="00395F5F">
              <w:rPr>
                <w:rFonts w:asciiTheme="minorHAnsi" w:hAnsiTheme="minorHAnsi"/>
              </w:rPr>
              <w:t xml:space="preserve"> may refer pupils to the Woodlands Pupil Referral Unit/ School Nurse/CAMHS or the </w:t>
            </w:r>
            <w:r w:rsidR="00131A94">
              <w:rPr>
                <w:rFonts w:asciiTheme="minorHAnsi" w:hAnsiTheme="minorHAnsi"/>
              </w:rPr>
              <w:t xml:space="preserve">school’s </w:t>
            </w:r>
            <w:r w:rsidRPr="00395F5F">
              <w:rPr>
                <w:rFonts w:asciiTheme="minorHAnsi" w:hAnsiTheme="minorHAnsi"/>
              </w:rPr>
              <w:t>Learning Mentor</w:t>
            </w:r>
            <w:r w:rsidR="00131A94">
              <w:rPr>
                <w:rFonts w:asciiTheme="minorHAnsi" w:hAnsiTheme="minorHAnsi"/>
              </w:rPr>
              <w:t>s</w:t>
            </w:r>
            <w:r w:rsidRPr="00395F5F">
              <w:rPr>
                <w:rFonts w:asciiTheme="minorHAnsi" w:hAnsiTheme="minorHAnsi"/>
              </w:rPr>
              <w:t xml:space="preserve">.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The Learning Mentor</w:t>
            </w:r>
            <w:r w:rsidR="00131A94">
              <w:rPr>
                <w:rFonts w:asciiTheme="minorHAnsi" w:hAnsiTheme="minorHAnsi"/>
              </w:rPr>
              <w:t>s</w:t>
            </w:r>
            <w:r w:rsidRPr="00395F5F">
              <w:rPr>
                <w:rFonts w:asciiTheme="minorHAnsi" w:hAnsiTheme="minorHAnsi"/>
              </w:rPr>
              <w:t xml:space="preserve"> and Inclusion Manager can assess children for social, emotional or mental health needs using Boxall profiles or Strengths and Difficulties Questionnaires (SDQ). </w:t>
            </w:r>
          </w:p>
          <w:p w:rsidR="00E401BB" w:rsidRPr="00395F5F" w:rsidRDefault="00E401BB" w:rsidP="00B87C5A">
            <w:pPr>
              <w:pStyle w:val="Default"/>
              <w:numPr>
                <w:ilvl w:val="0"/>
                <w:numId w:val="2"/>
              </w:numPr>
              <w:jc w:val="both"/>
              <w:rPr>
                <w:rFonts w:asciiTheme="minorHAnsi" w:hAnsiTheme="minorHAnsi"/>
              </w:rPr>
            </w:pPr>
            <w:r w:rsidRPr="00395F5F">
              <w:rPr>
                <w:rFonts w:asciiTheme="minorHAnsi" w:hAnsiTheme="minorHAnsi"/>
              </w:rPr>
              <w:t>Diagnostic screening by Cogniti</w:t>
            </w:r>
            <w:r w:rsidR="0021070E">
              <w:rPr>
                <w:rFonts w:asciiTheme="minorHAnsi" w:hAnsiTheme="minorHAnsi"/>
              </w:rPr>
              <w:t xml:space="preserve">on and Learning Team or by </w:t>
            </w:r>
            <w:r w:rsidR="00131A94">
              <w:rPr>
                <w:rFonts w:asciiTheme="minorHAnsi" w:hAnsiTheme="minorHAnsi"/>
              </w:rPr>
              <w:t>Inclusion Manager</w:t>
            </w:r>
            <w:r w:rsidRPr="00395F5F">
              <w:rPr>
                <w:rFonts w:asciiTheme="minorHAnsi" w:hAnsiTheme="minorHAnsi"/>
              </w:rPr>
              <w:t xml:space="preserve">. </w:t>
            </w:r>
          </w:p>
          <w:p w:rsidR="00E401BB" w:rsidRPr="00395F5F" w:rsidRDefault="00E401BB" w:rsidP="00B87C5A">
            <w:pPr>
              <w:pStyle w:val="Default"/>
              <w:jc w:val="both"/>
              <w:rPr>
                <w:rFonts w:asciiTheme="minorHAnsi" w:hAnsiTheme="minorHAnsi"/>
              </w:rPr>
            </w:pPr>
          </w:p>
          <w:p w:rsidR="00E401BB" w:rsidRDefault="0021070E" w:rsidP="00B87C5A">
            <w:pPr>
              <w:pStyle w:val="Default"/>
              <w:jc w:val="both"/>
              <w:rPr>
                <w:rFonts w:asciiTheme="minorHAnsi" w:hAnsiTheme="minorHAnsi"/>
                <w:b/>
                <w:u w:val="single"/>
              </w:rPr>
            </w:pPr>
            <w:r>
              <w:rPr>
                <w:rFonts w:asciiTheme="minorHAnsi" w:hAnsiTheme="minorHAnsi"/>
                <w:b/>
                <w:u w:val="single"/>
              </w:rPr>
              <w:t>Other factors that may influence progress and attainment</w:t>
            </w:r>
          </w:p>
          <w:p w:rsidR="00B62A2A" w:rsidRDefault="00B62A2A" w:rsidP="0021070E">
            <w:pPr>
              <w:pStyle w:val="Default"/>
              <w:jc w:val="both"/>
              <w:rPr>
                <w:rFonts w:asciiTheme="minorHAnsi" w:hAnsiTheme="minorHAnsi"/>
                <w:b/>
                <w:u w:val="single"/>
              </w:rPr>
            </w:pPr>
          </w:p>
          <w:p w:rsidR="00B62A2A" w:rsidRPr="00B62A2A" w:rsidRDefault="00B62A2A" w:rsidP="00726C76">
            <w:pPr>
              <w:pStyle w:val="Default"/>
              <w:jc w:val="both"/>
              <w:rPr>
                <w:rFonts w:asciiTheme="minorHAnsi" w:hAnsiTheme="minorHAnsi"/>
              </w:rPr>
            </w:pPr>
            <w:r>
              <w:rPr>
                <w:rFonts w:asciiTheme="minorHAnsi" w:hAnsiTheme="minorHAnsi"/>
              </w:rPr>
              <w:t xml:space="preserve">King’s </w:t>
            </w:r>
            <w:r w:rsidR="002A3266">
              <w:rPr>
                <w:rFonts w:asciiTheme="minorHAnsi" w:hAnsiTheme="minorHAnsi"/>
              </w:rPr>
              <w:t xml:space="preserve">Wood </w:t>
            </w:r>
            <w:r>
              <w:rPr>
                <w:rFonts w:asciiTheme="minorHAnsi" w:hAnsiTheme="minorHAnsi"/>
              </w:rPr>
              <w:t>School and Nursery recognise that they are other contributing factors that may affect a child’s progress and attainment.  Children who have a disability may need reasonable adjustments to their curriculum and this is done in consultat</w:t>
            </w:r>
            <w:r w:rsidR="00726C76">
              <w:rPr>
                <w:rFonts w:asciiTheme="minorHAnsi" w:hAnsiTheme="minorHAnsi"/>
              </w:rPr>
              <w:t>ion with class teacher, parents and</w:t>
            </w:r>
            <w:r>
              <w:rPr>
                <w:rFonts w:asciiTheme="minorHAnsi" w:hAnsiTheme="minorHAnsi"/>
              </w:rPr>
              <w:t xml:space="preserve"> Inclusion Manager</w:t>
            </w:r>
            <w:r w:rsidR="00726C76">
              <w:rPr>
                <w:rFonts w:asciiTheme="minorHAnsi" w:hAnsiTheme="minorHAnsi"/>
              </w:rPr>
              <w:t>.</w:t>
            </w:r>
            <w:r>
              <w:rPr>
                <w:rFonts w:asciiTheme="minorHAnsi" w:hAnsiTheme="minorHAnsi"/>
              </w:rPr>
              <w:t xml:space="preserve">  Attendance and punctuality are regularly reviewed by the school’s Attendance Officer and parents are informed of concerns.  In addition to this the school has a Family Liaison </w:t>
            </w:r>
            <w:r w:rsidR="00726C76">
              <w:rPr>
                <w:rFonts w:asciiTheme="minorHAnsi" w:hAnsiTheme="minorHAnsi"/>
              </w:rPr>
              <w:t xml:space="preserve">Manager </w:t>
            </w:r>
            <w:r>
              <w:rPr>
                <w:rFonts w:asciiTheme="minorHAnsi" w:hAnsiTheme="minorHAnsi"/>
              </w:rPr>
              <w:t>(FL</w:t>
            </w:r>
            <w:r w:rsidR="00726C76">
              <w:rPr>
                <w:rFonts w:asciiTheme="minorHAnsi" w:hAnsiTheme="minorHAnsi"/>
              </w:rPr>
              <w:t>M</w:t>
            </w:r>
            <w:r>
              <w:rPr>
                <w:rFonts w:asciiTheme="minorHAnsi" w:hAnsiTheme="minorHAnsi"/>
              </w:rPr>
              <w:t>) who may support the family if there is a need. The Inclusion Manager closely monitors those children who have English as an Additional Language (EAL), those who a</w:t>
            </w:r>
            <w:r w:rsidR="00131A94">
              <w:rPr>
                <w:rFonts w:asciiTheme="minorHAnsi" w:hAnsiTheme="minorHAnsi"/>
              </w:rPr>
              <w:t xml:space="preserve">re in receipt of Pupil Premium and </w:t>
            </w:r>
            <w:r>
              <w:rPr>
                <w:rFonts w:asciiTheme="minorHAnsi" w:hAnsiTheme="minorHAnsi"/>
              </w:rPr>
              <w:t>Looked After Child</w:t>
            </w:r>
            <w:r w:rsidR="002A3266">
              <w:rPr>
                <w:rFonts w:asciiTheme="minorHAnsi" w:hAnsiTheme="minorHAnsi"/>
              </w:rPr>
              <w:t>ren</w:t>
            </w:r>
            <w:r>
              <w:rPr>
                <w:rFonts w:asciiTheme="minorHAnsi" w:hAnsiTheme="minorHAnsi"/>
              </w:rPr>
              <w:t xml:space="preserve"> (LAC)</w:t>
            </w:r>
            <w:r w:rsidR="00131A94">
              <w:rPr>
                <w:rFonts w:asciiTheme="minorHAnsi" w:hAnsiTheme="minorHAnsi"/>
              </w:rPr>
              <w:t>.</w:t>
            </w:r>
            <w:r>
              <w:rPr>
                <w:rFonts w:asciiTheme="minorHAnsi" w:hAnsiTheme="minorHAnsi"/>
              </w:rPr>
              <w:t xml:space="preserve">  Whilst these children may not be SEN we ensure that they are making the expected progress and monitor closely.</w:t>
            </w:r>
          </w:p>
        </w:tc>
      </w:tr>
    </w:tbl>
    <w:p w:rsidR="00E401BB" w:rsidRPr="00395F5F" w:rsidRDefault="00E401BB" w:rsidP="00E401BB">
      <w:pPr>
        <w:spacing w:after="0"/>
        <w:jc w:val="both"/>
        <w:rPr>
          <w:bCs/>
          <w:sz w:val="24"/>
          <w:szCs w:val="24"/>
        </w:rPr>
      </w:pPr>
    </w:p>
    <w:p w:rsidR="0049058E" w:rsidRDefault="004F24FA" w:rsidP="00B61469">
      <w:pPr>
        <w:spacing w:after="0"/>
        <w:rPr>
          <w:b/>
          <w:bCs/>
          <w:sz w:val="24"/>
          <w:szCs w:val="24"/>
          <w:u w:val="single"/>
        </w:rPr>
      </w:pPr>
      <w:r>
        <w:rPr>
          <w:b/>
          <w:bCs/>
          <w:sz w:val="24"/>
          <w:szCs w:val="24"/>
          <w:u w:val="single"/>
        </w:rPr>
        <w:t>SECTION FOUR</w:t>
      </w:r>
    </w:p>
    <w:p w:rsidR="004F24FA" w:rsidRDefault="004F24FA" w:rsidP="00B61469">
      <w:pPr>
        <w:spacing w:after="0"/>
        <w:rPr>
          <w:bCs/>
          <w:sz w:val="24"/>
          <w:szCs w:val="24"/>
        </w:rPr>
      </w:pPr>
      <w:r>
        <w:rPr>
          <w:b/>
          <w:bCs/>
          <w:sz w:val="24"/>
          <w:szCs w:val="24"/>
          <w:u w:val="single"/>
        </w:rPr>
        <w:t>A Graduated Approach to SEN Support</w:t>
      </w:r>
    </w:p>
    <w:p w:rsidR="004F24FA" w:rsidRPr="0084529B" w:rsidRDefault="004F24FA" w:rsidP="0084529B">
      <w:pPr>
        <w:spacing w:after="0"/>
        <w:jc w:val="both"/>
        <w:rPr>
          <w:bCs/>
          <w:sz w:val="28"/>
          <w:szCs w:val="24"/>
        </w:rPr>
      </w:pPr>
    </w:p>
    <w:p w:rsidR="0084529B" w:rsidRDefault="0084529B" w:rsidP="0084529B">
      <w:pPr>
        <w:pStyle w:val="Default"/>
        <w:jc w:val="both"/>
        <w:rPr>
          <w:szCs w:val="22"/>
        </w:rPr>
      </w:pPr>
      <w:r w:rsidRPr="0084529B">
        <w:rPr>
          <w:szCs w:val="22"/>
        </w:rPr>
        <w:t xml:space="preserve">Teachers are teachers of all pupils including those with SEND. This is achieved </w:t>
      </w:r>
      <w:r>
        <w:rPr>
          <w:szCs w:val="22"/>
        </w:rPr>
        <w:t>through</w:t>
      </w:r>
      <w:r w:rsidRPr="0084529B">
        <w:rPr>
          <w:szCs w:val="22"/>
        </w:rPr>
        <w:t xml:space="preserve"> quality first teaching which includes effective differentiatio</w:t>
      </w:r>
      <w:r>
        <w:rPr>
          <w:szCs w:val="22"/>
        </w:rPr>
        <w:t>n and monitoring of all pupils.  The class teacher is responsible and accountable for differentiating each lesson to ensure that the needs of all pupils are met effectively and adequate progress</w:t>
      </w:r>
      <w:r w:rsidR="007F544E">
        <w:rPr>
          <w:szCs w:val="22"/>
        </w:rPr>
        <w:t xml:space="preserve"> and development</w:t>
      </w:r>
      <w:r>
        <w:rPr>
          <w:szCs w:val="22"/>
        </w:rPr>
        <w:t xml:space="preserve"> is achieved</w:t>
      </w:r>
      <w:r w:rsidR="007F544E">
        <w:rPr>
          <w:szCs w:val="22"/>
        </w:rPr>
        <w:t xml:space="preserve">, including those pupils who are supported by LSAs and specialist staff.  High quality teaching, differentiated for individual pupils, is the first step in responding to pupils who have or may have SEN.  </w:t>
      </w:r>
    </w:p>
    <w:p w:rsidR="0084529B" w:rsidRDefault="007F544E" w:rsidP="0084529B">
      <w:pPr>
        <w:pStyle w:val="Default"/>
        <w:jc w:val="both"/>
        <w:rPr>
          <w:szCs w:val="22"/>
        </w:rPr>
      </w:pPr>
      <w:r>
        <w:rPr>
          <w:szCs w:val="22"/>
        </w:rPr>
        <w:t>Classroom observations and book scrutiny happens regularly within the school to ensure that teaching and marking is of the highest possible standard</w:t>
      </w:r>
      <w:r w:rsidR="00951BA9">
        <w:rPr>
          <w:szCs w:val="22"/>
        </w:rPr>
        <w:t>.</w:t>
      </w:r>
    </w:p>
    <w:p w:rsidR="007F544E" w:rsidRDefault="007F544E" w:rsidP="0084529B">
      <w:pPr>
        <w:pStyle w:val="Default"/>
        <w:jc w:val="both"/>
        <w:rPr>
          <w:szCs w:val="22"/>
        </w:rPr>
      </w:pPr>
    </w:p>
    <w:p w:rsidR="007F544E" w:rsidRPr="007F544E" w:rsidRDefault="007F544E" w:rsidP="0084529B">
      <w:pPr>
        <w:pStyle w:val="Default"/>
        <w:jc w:val="both"/>
        <w:rPr>
          <w:b/>
          <w:szCs w:val="22"/>
          <w:u w:val="single"/>
        </w:rPr>
      </w:pPr>
      <w:r>
        <w:rPr>
          <w:b/>
          <w:szCs w:val="22"/>
          <w:u w:val="single"/>
        </w:rPr>
        <w:t>Managing pupils needs on the SEN Register</w:t>
      </w:r>
    </w:p>
    <w:p w:rsidR="0084529B" w:rsidRDefault="0084529B" w:rsidP="00B61469">
      <w:pPr>
        <w:spacing w:after="0"/>
        <w:rPr>
          <w:bCs/>
          <w:sz w:val="24"/>
          <w:szCs w:val="24"/>
        </w:rPr>
      </w:pPr>
    </w:p>
    <w:p w:rsidR="003D2AF0" w:rsidRDefault="003D2AF0" w:rsidP="003D2AF0">
      <w:pPr>
        <w:spacing w:after="0"/>
        <w:jc w:val="both"/>
        <w:rPr>
          <w:bCs/>
          <w:sz w:val="24"/>
          <w:szCs w:val="24"/>
        </w:rPr>
      </w:pPr>
      <w:r>
        <w:rPr>
          <w:bCs/>
          <w:sz w:val="24"/>
          <w:szCs w:val="24"/>
        </w:rPr>
        <w:t xml:space="preserve">At the start of each academic </w:t>
      </w:r>
      <w:r w:rsidR="00951BA9">
        <w:rPr>
          <w:bCs/>
          <w:sz w:val="24"/>
          <w:szCs w:val="24"/>
        </w:rPr>
        <w:t>term</w:t>
      </w:r>
      <w:r>
        <w:rPr>
          <w:bCs/>
          <w:sz w:val="24"/>
          <w:szCs w:val="24"/>
        </w:rPr>
        <w:t xml:space="preserve"> the Inclusion Manager</w:t>
      </w:r>
      <w:r w:rsidR="002A3266">
        <w:rPr>
          <w:bCs/>
          <w:sz w:val="24"/>
          <w:szCs w:val="24"/>
        </w:rPr>
        <w:t>,</w:t>
      </w:r>
      <w:r>
        <w:rPr>
          <w:bCs/>
          <w:sz w:val="24"/>
          <w:szCs w:val="24"/>
        </w:rPr>
        <w:t xml:space="preserve"> in consultation with the teachers and LSAs</w:t>
      </w:r>
      <w:r w:rsidR="002A3266">
        <w:rPr>
          <w:bCs/>
          <w:sz w:val="24"/>
          <w:szCs w:val="24"/>
        </w:rPr>
        <w:t>,</w:t>
      </w:r>
      <w:r>
        <w:rPr>
          <w:bCs/>
          <w:sz w:val="24"/>
          <w:szCs w:val="24"/>
        </w:rPr>
        <w:t xml:space="preserve"> create a provision map detailing the interventions, the short term outcomes and frequency for the term.  The allocation is done in conjunction with baseline assessments such </w:t>
      </w:r>
      <w:r w:rsidR="00726C76">
        <w:rPr>
          <w:bCs/>
          <w:sz w:val="24"/>
          <w:szCs w:val="24"/>
        </w:rPr>
        <w:lastRenderedPageBreak/>
        <w:t xml:space="preserve">as digit spans </w:t>
      </w:r>
      <w:r>
        <w:rPr>
          <w:bCs/>
          <w:sz w:val="24"/>
          <w:szCs w:val="24"/>
        </w:rPr>
        <w:t>and SDQs.  All Outside Agencies provision is also recorded on the Provision Map and details the frequency.</w:t>
      </w:r>
    </w:p>
    <w:p w:rsidR="003D2AF0" w:rsidRDefault="003D2AF0" w:rsidP="003D2AF0">
      <w:pPr>
        <w:spacing w:after="0"/>
        <w:jc w:val="both"/>
        <w:rPr>
          <w:bCs/>
          <w:sz w:val="24"/>
          <w:szCs w:val="24"/>
        </w:rPr>
      </w:pPr>
    </w:p>
    <w:p w:rsidR="003D2AF0" w:rsidRDefault="003D2AF0" w:rsidP="003D2AF0">
      <w:pPr>
        <w:spacing w:after="0"/>
        <w:jc w:val="both"/>
        <w:rPr>
          <w:bCs/>
          <w:sz w:val="24"/>
          <w:szCs w:val="24"/>
        </w:rPr>
      </w:pPr>
      <w:r>
        <w:rPr>
          <w:bCs/>
          <w:sz w:val="24"/>
          <w:szCs w:val="24"/>
        </w:rPr>
        <w:t>Initial training is held for any adult delivering an intervention and monitoring and evaluation sheets are pro</w:t>
      </w:r>
      <w:r w:rsidR="00726C76">
        <w:rPr>
          <w:bCs/>
          <w:sz w:val="24"/>
          <w:szCs w:val="24"/>
        </w:rPr>
        <w:t xml:space="preserve">vided by the Inclusion Manager </w:t>
      </w:r>
      <w:r>
        <w:rPr>
          <w:bCs/>
          <w:sz w:val="24"/>
          <w:szCs w:val="24"/>
        </w:rPr>
        <w:t>or relevant outside agency.</w:t>
      </w:r>
    </w:p>
    <w:p w:rsidR="003D2AF0" w:rsidRDefault="003D2AF0" w:rsidP="003D2AF0">
      <w:pPr>
        <w:spacing w:after="0"/>
        <w:jc w:val="both"/>
        <w:rPr>
          <w:bCs/>
          <w:sz w:val="24"/>
          <w:szCs w:val="24"/>
        </w:rPr>
      </w:pPr>
    </w:p>
    <w:p w:rsidR="003D2AF0" w:rsidRDefault="00726C76" w:rsidP="003D2AF0">
      <w:pPr>
        <w:spacing w:after="0"/>
        <w:jc w:val="both"/>
        <w:rPr>
          <w:bCs/>
          <w:sz w:val="24"/>
          <w:szCs w:val="24"/>
        </w:rPr>
      </w:pPr>
      <w:r>
        <w:rPr>
          <w:bCs/>
          <w:sz w:val="24"/>
          <w:szCs w:val="24"/>
        </w:rPr>
        <w:t>The Inclusion Manager</w:t>
      </w:r>
      <w:r w:rsidR="003D2AF0">
        <w:rPr>
          <w:bCs/>
          <w:sz w:val="24"/>
          <w:szCs w:val="24"/>
        </w:rPr>
        <w:t xml:space="preserve"> has an open-door policy for continuing feedback on individual children and interventions.  </w:t>
      </w:r>
      <w:r w:rsidR="002A3266">
        <w:rPr>
          <w:bCs/>
          <w:sz w:val="24"/>
          <w:szCs w:val="24"/>
        </w:rPr>
        <w:t>The</w:t>
      </w:r>
      <w:r w:rsidR="003D2AF0">
        <w:rPr>
          <w:bCs/>
          <w:sz w:val="24"/>
          <w:szCs w:val="24"/>
        </w:rPr>
        <w:t xml:space="preserve"> class teacher </w:t>
      </w:r>
      <w:r w:rsidR="002A3266">
        <w:rPr>
          <w:bCs/>
          <w:sz w:val="24"/>
          <w:szCs w:val="24"/>
        </w:rPr>
        <w:t xml:space="preserve">is expected </w:t>
      </w:r>
      <w:r w:rsidR="003D2AF0">
        <w:rPr>
          <w:bCs/>
          <w:sz w:val="24"/>
          <w:szCs w:val="24"/>
        </w:rPr>
        <w:t>to inform the Inclusion Manager of any concerns regarding the provision provided.</w:t>
      </w:r>
    </w:p>
    <w:p w:rsidR="003D2AF0" w:rsidRDefault="003D2AF0" w:rsidP="003D2AF0">
      <w:pPr>
        <w:spacing w:after="0"/>
        <w:jc w:val="both"/>
        <w:rPr>
          <w:bCs/>
          <w:sz w:val="24"/>
          <w:szCs w:val="24"/>
        </w:rPr>
      </w:pPr>
    </w:p>
    <w:p w:rsidR="00A543A5" w:rsidRDefault="003D2AF0" w:rsidP="003D2AF0">
      <w:pPr>
        <w:spacing w:after="0"/>
        <w:jc w:val="both"/>
        <w:rPr>
          <w:bCs/>
          <w:sz w:val="24"/>
          <w:szCs w:val="24"/>
        </w:rPr>
      </w:pPr>
      <w:r>
        <w:rPr>
          <w:bCs/>
          <w:sz w:val="24"/>
          <w:szCs w:val="24"/>
        </w:rPr>
        <w:t xml:space="preserve">The Inclusion Manager has </w:t>
      </w:r>
      <w:r w:rsidR="00726C76">
        <w:rPr>
          <w:bCs/>
          <w:sz w:val="24"/>
          <w:szCs w:val="24"/>
        </w:rPr>
        <w:t>regular</w:t>
      </w:r>
      <w:r>
        <w:rPr>
          <w:bCs/>
          <w:sz w:val="24"/>
          <w:szCs w:val="24"/>
        </w:rPr>
        <w:t xml:space="preserve"> meetings with LSAs to discuss any amendments needed.  The class teacher and Inclusion Manager meet with the Head teacher twice a term to discuss pupil progress.  At the end of each term each LSA completes an evaluation, end of term intervention form and meets individu</w:t>
      </w:r>
      <w:r w:rsidR="00726C76">
        <w:rPr>
          <w:bCs/>
          <w:sz w:val="24"/>
          <w:szCs w:val="24"/>
        </w:rPr>
        <w:t>ally with the Inclusion Manager</w:t>
      </w:r>
      <w:r>
        <w:rPr>
          <w:bCs/>
          <w:sz w:val="24"/>
          <w:szCs w:val="24"/>
        </w:rPr>
        <w:t xml:space="preserve"> to evaluate the provision and plan the next term’s outcomes.  This is then shared with the class teacher who adds their input. </w:t>
      </w:r>
    </w:p>
    <w:p w:rsidR="00A543A5" w:rsidRDefault="00A543A5" w:rsidP="003D2AF0">
      <w:pPr>
        <w:spacing w:after="0"/>
        <w:jc w:val="both"/>
        <w:rPr>
          <w:bCs/>
          <w:sz w:val="24"/>
          <w:szCs w:val="24"/>
        </w:rPr>
      </w:pPr>
    </w:p>
    <w:p w:rsidR="003D2AF0" w:rsidRDefault="00726C76" w:rsidP="003D2AF0">
      <w:pPr>
        <w:spacing w:after="0"/>
        <w:jc w:val="both"/>
        <w:rPr>
          <w:bCs/>
          <w:sz w:val="24"/>
          <w:szCs w:val="24"/>
        </w:rPr>
      </w:pPr>
      <w:r>
        <w:rPr>
          <w:bCs/>
          <w:sz w:val="24"/>
          <w:szCs w:val="24"/>
        </w:rPr>
        <w:t>T</w:t>
      </w:r>
      <w:r w:rsidR="00A543A5">
        <w:rPr>
          <w:bCs/>
          <w:sz w:val="24"/>
          <w:szCs w:val="24"/>
        </w:rPr>
        <w:t xml:space="preserve">he Inclusion Manager </w:t>
      </w:r>
      <w:r>
        <w:rPr>
          <w:bCs/>
          <w:sz w:val="24"/>
          <w:szCs w:val="24"/>
        </w:rPr>
        <w:t xml:space="preserve">is available at </w:t>
      </w:r>
      <w:r w:rsidR="008B4A28">
        <w:rPr>
          <w:bCs/>
          <w:sz w:val="24"/>
          <w:szCs w:val="24"/>
        </w:rPr>
        <w:t>parents’</w:t>
      </w:r>
      <w:r>
        <w:rPr>
          <w:bCs/>
          <w:sz w:val="24"/>
          <w:szCs w:val="24"/>
        </w:rPr>
        <w:t xml:space="preserve"> evenings to </w:t>
      </w:r>
      <w:r w:rsidR="00A543A5">
        <w:rPr>
          <w:bCs/>
          <w:sz w:val="24"/>
          <w:szCs w:val="24"/>
        </w:rPr>
        <w:t xml:space="preserve">meet with parents </w:t>
      </w:r>
      <w:r>
        <w:rPr>
          <w:bCs/>
          <w:sz w:val="24"/>
          <w:szCs w:val="24"/>
        </w:rPr>
        <w:t>to discuss any concerns</w:t>
      </w:r>
      <w:r w:rsidR="00A543A5">
        <w:rPr>
          <w:bCs/>
          <w:sz w:val="24"/>
          <w:szCs w:val="24"/>
        </w:rPr>
        <w:t>.  Provision Maps</w:t>
      </w:r>
      <w:r w:rsidR="003D2AF0">
        <w:rPr>
          <w:bCs/>
          <w:sz w:val="24"/>
          <w:szCs w:val="24"/>
        </w:rPr>
        <w:t xml:space="preserve"> </w:t>
      </w:r>
      <w:r w:rsidR="00A543A5">
        <w:rPr>
          <w:bCs/>
          <w:sz w:val="24"/>
          <w:szCs w:val="24"/>
        </w:rPr>
        <w:t xml:space="preserve">and SMART targets are shared at this time.  This is also </w:t>
      </w:r>
      <w:r>
        <w:rPr>
          <w:bCs/>
          <w:sz w:val="24"/>
          <w:szCs w:val="24"/>
        </w:rPr>
        <w:t xml:space="preserve">an opportunity to </w:t>
      </w:r>
      <w:r w:rsidR="00A543A5">
        <w:rPr>
          <w:bCs/>
          <w:sz w:val="24"/>
          <w:szCs w:val="24"/>
        </w:rPr>
        <w:t>discuss any outside agencies or external support that the school feel is necessary to support the child further.</w:t>
      </w:r>
    </w:p>
    <w:p w:rsidR="00A543A5" w:rsidRDefault="00A543A5" w:rsidP="003D2AF0">
      <w:pPr>
        <w:spacing w:after="0"/>
        <w:jc w:val="both"/>
        <w:rPr>
          <w:bCs/>
          <w:sz w:val="24"/>
          <w:szCs w:val="24"/>
        </w:rPr>
      </w:pPr>
    </w:p>
    <w:p w:rsidR="00A543A5" w:rsidRDefault="00A543A5" w:rsidP="003D2AF0">
      <w:pPr>
        <w:spacing w:after="0"/>
        <w:jc w:val="both"/>
        <w:rPr>
          <w:bCs/>
          <w:sz w:val="24"/>
          <w:szCs w:val="24"/>
        </w:rPr>
      </w:pPr>
      <w:r>
        <w:rPr>
          <w:bCs/>
          <w:sz w:val="24"/>
          <w:szCs w:val="24"/>
        </w:rPr>
        <w:t xml:space="preserve">If the Inclusion Manager and Senior Leadership Team feel there is a need to request High Needs Block Funding (HNBF) or </w:t>
      </w:r>
      <w:r w:rsidR="002A3266">
        <w:rPr>
          <w:bCs/>
          <w:sz w:val="24"/>
          <w:szCs w:val="24"/>
        </w:rPr>
        <w:t xml:space="preserve"> an </w:t>
      </w:r>
      <w:r>
        <w:rPr>
          <w:bCs/>
          <w:sz w:val="24"/>
          <w:szCs w:val="24"/>
        </w:rPr>
        <w:t>EHCP then parents are informed at any point during the academic year.  Relevant referral forms are shared and where necessary signed by the parent/s.</w:t>
      </w:r>
    </w:p>
    <w:p w:rsidR="003D2AF0" w:rsidRDefault="003D2AF0" w:rsidP="003D2AF0">
      <w:pPr>
        <w:spacing w:after="0"/>
        <w:jc w:val="both"/>
        <w:rPr>
          <w:bCs/>
          <w:sz w:val="24"/>
          <w:szCs w:val="24"/>
        </w:rPr>
      </w:pPr>
    </w:p>
    <w:p w:rsidR="0049628A" w:rsidRPr="0049628A" w:rsidRDefault="00726C76" w:rsidP="003D2AF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Pupils with an </w:t>
      </w:r>
      <w:r w:rsidR="00951BA9">
        <w:rPr>
          <w:rFonts w:ascii="Calibri" w:hAnsi="Calibri" w:cs="Calibri"/>
          <w:color w:val="000000"/>
          <w:sz w:val="24"/>
          <w:szCs w:val="24"/>
        </w:rPr>
        <w:t>EHCP</w:t>
      </w:r>
      <w:r w:rsidR="0049628A" w:rsidRPr="0049628A">
        <w:rPr>
          <w:rFonts w:ascii="Calibri" w:hAnsi="Calibri" w:cs="Calibri"/>
          <w:color w:val="000000"/>
          <w:sz w:val="24"/>
          <w:szCs w:val="24"/>
        </w:rPr>
        <w:t xml:space="preserve"> receive the h</w:t>
      </w:r>
      <w:r w:rsidR="0049628A">
        <w:rPr>
          <w:rFonts w:ascii="Calibri" w:hAnsi="Calibri" w:cs="Calibri"/>
          <w:color w:val="000000"/>
          <w:sz w:val="24"/>
          <w:szCs w:val="24"/>
        </w:rPr>
        <w:t>ours of support as outlined in their Education, Health Care Plan (EHCP)</w:t>
      </w:r>
      <w:r w:rsidR="0049628A" w:rsidRPr="0049628A">
        <w:rPr>
          <w:rFonts w:ascii="Calibri" w:hAnsi="Calibri" w:cs="Calibri"/>
          <w:color w:val="000000"/>
          <w:sz w:val="24"/>
          <w:szCs w:val="24"/>
        </w:rPr>
        <w:t xml:space="preserve">. It is not always appropriate for </w:t>
      </w:r>
      <w:r w:rsidR="0049628A">
        <w:rPr>
          <w:rFonts w:ascii="Calibri" w:hAnsi="Calibri" w:cs="Calibri"/>
          <w:color w:val="000000"/>
          <w:sz w:val="24"/>
          <w:szCs w:val="24"/>
        </w:rPr>
        <w:t>a</w:t>
      </w:r>
      <w:r w:rsidR="0049628A" w:rsidRPr="0049628A">
        <w:rPr>
          <w:rFonts w:ascii="Calibri" w:hAnsi="Calibri" w:cs="Calibri"/>
          <w:color w:val="000000"/>
          <w:sz w:val="24"/>
          <w:szCs w:val="24"/>
        </w:rPr>
        <w:t xml:space="preserve"> child to receive </w:t>
      </w:r>
      <w:r w:rsidR="0049628A">
        <w:rPr>
          <w:rFonts w:ascii="Calibri" w:hAnsi="Calibri" w:cs="Calibri"/>
          <w:color w:val="000000"/>
          <w:sz w:val="24"/>
          <w:szCs w:val="24"/>
        </w:rPr>
        <w:t>one-to-one</w:t>
      </w:r>
      <w:r w:rsidR="0049628A" w:rsidRPr="0049628A">
        <w:rPr>
          <w:rFonts w:ascii="Calibri" w:hAnsi="Calibri" w:cs="Calibri"/>
          <w:color w:val="000000"/>
          <w:sz w:val="24"/>
          <w:szCs w:val="24"/>
        </w:rPr>
        <w:t xml:space="preserve"> support for the majority of their lessons</w:t>
      </w:r>
      <w:r w:rsidR="0049628A">
        <w:rPr>
          <w:rFonts w:ascii="Calibri" w:hAnsi="Calibri" w:cs="Calibri"/>
          <w:color w:val="000000"/>
          <w:sz w:val="24"/>
          <w:szCs w:val="24"/>
        </w:rPr>
        <w:t xml:space="preserve"> as this may hinder their</w:t>
      </w:r>
      <w:r w:rsidR="0049628A" w:rsidRPr="0049628A">
        <w:rPr>
          <w:rFonts w:ascii="Calibri" w:hAnsi="Calibri" w:cs="Calibri"/>
          <w:color w:val="000000"/>
          <w:sz w:val="24"/>
          <w:szCs w:val="24"/>
        </w:rPr>
        <w:t xml:space="preserve"> independent work skills; sometimes ‘distant’ support is best. This also helps to include the child as a full member of the class rather than being taught in isolation. </w:t>
      </w:r>
    </w:p>
    <w:p w:rsidR="0049628A" w:rsidRDefault="0049628A" w:rsidP="003D2AF0">
      <w:pPr>
        <w:autoSpaceDE w:val="0"/>
        <w:autoSpaceDN w:val="0"/>
        <w:adjustRightInd w:val="0"/>
        <w:spacing w:after="0" w:line="240" w:lineRule="auto"/>
        <w:jc w:val="both"/>
        <w:rPr>
          <w:rFonts w:ascii="Calibri" w:hAnsi="Calibri" w:cs="Calibri"/>
          <w:color w:val="000000"/>
          <w:sz w:val="24"/>
          <w:szCs w:val="24"/>
        </w:rPr>
      </w:pPr>
    </w:p>
    <w:p w:rsidR="0049628A" w:rsidRDefault="00726C76" w:rsidP="003D2AF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Children who do not have an </w:t>
      </w:r>
      <w:r w:rsidR="0049628A">
        <w:rPr>
          <w:rFonts w:ascii="Calibri" w:hAnsi="Calibri" w:cs="Calibri"/>
          <w:color w:val="000000"/>
          <w:sz w:val="24"/>
          <w:szCs w:val="24"/>
        </w:rPr>
        <w:t xml:space="preserve">EHCP may also </w:t>
      </w:r>
      <w:r w:rsidR="0049628A" w:rsidRPr="0049628A">
        <w:rPr>
          <w:rFonts w:ascii="Calibri" w:hAnsi="Calibri" w:cs="Calibri"/>
          <w:color w:val="000000"/>
          <w:sz w:val="24"/>
          <w:szCs w:val="24"/>
        </w:rPr>
        <w:t>receive</w:t>
      </w:r>
      <w:r w:rsidR="0049628A">
        <w:rPr>
          <w:rFonts w:ascii="Calibri" w:hAnsi="Calibri" w:cs="Calibri"/>
          <w:color w:val="000000"/>
          <w:sz w:val="24"/>
          <w:szCs w:val="24"/>
        </w:rPr>
        <w:t xml:space="preserve"> specialist support as required.  This could involve the following services:</w:t>
      </w:r>
    </w:p>
    <w:p w:rsidR="00B87C5A" w:rsidRDefault="00B87C5A" w:rsidP="00B87C5A">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87C5A">
        <w:rPr>
          <w:rFonts w:ascii="Calibri" w:hAnsi="Calibri" w:cs="Calibri"/>
          <w:color w:val="000000"/>
          <w:sz w:val="24"/>
          <w:szCs w:val="24"/>
        </w:rPr>
        <w:t>Speech and Language therapy</w:t>
      </w:r>
    </w:p>
    <w:p w:rsidR="00B87C5A" w:rsidRDefault="00B87C5A" w:rsidP="003D2AF0">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A26E09">
        <w:rPr>
          <w:rFonts w:ascii="Calibri" w:hAnsi="Calibri" w:cs="Calibri"/>
          <w:color w:val="000000"/>
          <w:sz w:val="24"/>
          <w:szCs w:val="24"/>
        </w:rPr>
        <w:t>Physiotherapy</w:t>
      </w:r>
    </w:p>
    <w:p w:rsidR="00A26E09" w:rsidRDefault="00A26E09" w:rsidP="00A26E09">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Paediatric referrals</w:t>
      </w:r>
    </w:p>
    <w:p w:rsidR="00A26E09" w:rsidRDefault="00A26E09" w:rsidP="00A26E09">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School Nurse</w:t>
      </w:r>
    </w:p>
    <w:p w:rsidR="00A26E09" w:rsidRDefault="00A26E09" w:rsidP="00A26E09">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Hearing and Sight Impairment Support Team</w:t>
      </w:r>
    </w:p>
    <w:p w:rsidR="00A26E09" w:rsidRDefault="00A26E09" w:rsidP="00A26E09">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Specialist Teaching Service (STS)</w:t>
      </w:r>
    </w:p>
    <w:p w:rsidR="00A26E09" w:rsidRDefault="00A26E09" w:rsidP="00A26E09">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Occupational Therapy (OT)</w:t>
      </w:r>
    </w:p>
    <w:p w:rsidR="0049628A" w:rsidRPr="0049628A" w:rsidRDefault="0049628A" w:rsidP="0049628A">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49628A">
        <w:rPr>
          <w:rFonts w:ascii="Calibri" w:hAnsi="Calibri" w:cs="Calibri"/>
          <w:color w:val="000000"/>
          <w:sz w:val="24"/>
          <w:szCs w:val="24"/>
        </w:rPr>
        <w:t>P</w:t>
      </w:r>
      <w:r>
        <w:rPr>
          <w:rFonts w:ascii="Calibri" w:hAnsi="Calibri" w:cs="Calibri"/>
          <w:color w:val="000000"/>
          <w:sz w:val="24"/>
          <w:szCs w:val="24"/>
        </w:rPr>
        <w:t xml:space="preserve">upil </w:t>
      </w:r>
      <w:r w:rsidRPr="0049628A">
        <w:rPr>
          <w:rFonts w:ascii="Calibri" w:hAnsi="Calibri" w:cs="Calibri"/>
          <w:color w:val="000000"/>
          <w:sz w:val="24"/>
          <w:szCs w:val="24"/>
        </w:rPr>
        <w:t>R</w:t>
      </w:r>
      <w:r>
        <w:rPr>
          <w:rFonts w:ascii="Calibri" w:hAnsi="Calibri" w:cs="Calibri"/>
          <w:color w:val="000000"/>
          <w:sz w:val="24"/>
          <w:szCs w:val="24"/>
        </w:rPr>
        <w:t xml:space="preserve">eferral </w:t>
      </w:r>
      <w:r w:rsidRPr="0049628A">
        <w:rPr>
          <w:rFonts w:ascii="Calibri" w:hAnsi="Calibri" w:cs="Calibri"/>
          <w:color w:val="000000"/>
          <w:sz w:val="24"/>
          <w:szCs w:val="24"/>
        </w:rPr>
        <w:t>U</w:t>
      </w:r>
      <w:r>
        <w:rPr>
          <w:rFonts w:ascii="Calibri" w:hAnsi="Calibri" w:cs="Calibri"/>
          <w:color w:val="000000"/>
          <w:sz w:val="24"/>
          <w:szCs w:val="24"/>
        </w:rPr>
        <w:t>nit (PRU)</w:t>
      </w:r>
      <w:r w:rsidRPr="0049628A">
        <w:rPr>
          <w:rFonts w:ascii="Calibri" w:hAnsi="Calibri" w:cs="Calibri"/>
          <w:color w:val="000000"/>
          <w:sz w:val="24"/>
          <w:szCs w:val="24"/>
        </w:rPr>
        <w:t xml:space="preserve"> </w:t>
      </w:r>
    </w:p>
    <w:p w:rsidR="0049628A" w:rsidRDefault="0049628A" w:rsidP="0049628A">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49628A">
        <w:rPr>
          <w:rFonts w:ascii="Calibri" w:hAnsi="Calibri" w:cs="Calibri"/>
          <w:color w:val="000000"/>
          <w:sz w:val="24"/>
          <w:szCs w:val="24"/>
        </w:rPr>
        <w:lastRenderedPageBreak/>
        <w:t xml:space="preserve">Nurture groups </w:t>
      </w:r>
    </w:p>
    <w:p w:rsidR="0049628A" w:rsidRPr="0049628A" w:rsidRDefault="0049628A" w:rsidP="0049628A">
      <w:pPr>
        <w:pStyle w:val="ListParagraph"/>
        <w:autoSpaceDE w:val="0"/>
        <w:autoSpaceDN w:val="0"/>
        <w:adjustRightInd w:val="0"/>
        <w:spacing w:after="0" w:line="240" w:lineRule="auto"/>
        <w:jc w:val="both"/>
        <w:rPr>
          <w:rFonts w:ascii="Calibri" w:hAnsi="Calibri" w:cs="Calibri"/>
          <w:color w:val="000000"/>
          <w:sz w:val="24"/>
          <w:szCs w:val="24"/>
        </w:rPr>
      </w:pPr>
    </w:p>
    <w:p w:rsidR="0049628A" w:rsidRPr="0049628A" w:rsidRDefault="0049628A" w:rsidP="0049628A">
      <w:pPr>
        <w:autoSpaceDE w:val="0"/>
        <w:autoSpaceDN w:val="0"/>
        <w:adjustRightInd w:val="0"/>
        <w:spacing w:after="0" w:line="240" w:lineRule="auto"/>
        <w:jc w:val="both"/>
        <w:rPr>
          <w:rFonts w:ascii="Calibri" w:hAnsi="Calibri" w:cs="Calibri"/>
          <w:color w:val="000000"/>
          <w:sz w:val="24"/>
          <w:szCs w:val="24"/>
        </w:rPr>
      </w:pPr>
      <w:r w:rsidRPr="0049628A">
        <w:rPr>
          <w:rFonts w:ascii="Calibri" w:hAnsi="Calibri" w:cs="Calibri"/>
          <w:color w:val="000000"/>
          <w:sz w:val="24"/>
          <w:szCs w:val="24"/>
        </w:rPr>
        <w:t xml:space="preserve">Because we use a variety of small groupings children are made to feel included in their learning. There are ‘booster groups’ for children who benefit from an extra push, special needs groups, and nurture groups. All children move around to different groups for different things and so it considered ‘normal’ to be in different groups. This helps our pupils with SEN as they then do not feel different from the rest of the class. </w:t>
      </w:r>
    </w:p>
    <w:p w:rsidR="0049628A" w:rsidRPr="0049628A" w:rsidRDefault="0049628A" w:rsidP="0049628A">
      <w:pPr>
        <w:spacing w:after="0"/>
        <w:jc w:val="both"/>
        <w:rPr>
          <w:bCs/>
          <w:sz w:val="24"/>
          <w:szCs w:val="24"/>
        </w:rPr>
      </w:pPr>
      <w:r w:rsidRPr="0049628A">
        <w:rPr>
          <w:rFonts w:ascii="Calibri" w:hAnsi="Calibri" w:cs="Calibri"/>
          <w:color w:val="000000"/>
          <w:sz w:val="24"/>
          <w:szCs w:val="24"/>
        </w:rPr>
        <w:t xml:space="preserve">There is also 1 to 1 support </w:t>
      </w:r>
      <w:r>
        <w:rPr>
          <w:rFonts w:ascii="Calibri" w:hAnsi="Calibri" w:cs="Calibri"/>
          <w:color w:val="000000"/>
          <w:sz w:val="24"/>
          <w:szCs w:val="24"/>
        </w:rPr>
        <w:t xml:space="preserve">or small groups </w:t>
      </w:r>
      <w:r w:rsidRPr="0049628A">
        <w:rPr>
          <w:rFonts w:ascii="Calibri" w:hAnsi="Calibri" w:cs="Calibri"/>
          <w:color w:val="000000"/>
          <w:sz w:val="24"/>
          <w:szCs w:val="24"/>
        </w:rPr>
        <w:t xml:space="preserve">for emotional or social difficulties with </w:t>
      </w:r>
      <w:r>
        <w:rPr>
          <w:rFonts w:ascii="Calibri" w:hAnsi="Calibri" w:cs="Calibri"/>
          <w:color w:val="000000"/>
          <w:sz w:val="24"/>
          <w:szCs w:val="24"/>
        </w:rPr>
        <w:t>the Learning M</w:t>
      </w:r>
      <w:r w:rsidRPr="0049628A">
        <w:rPr>
          <w:rFonts w:ascii="Calibri" w:hAnsi="Calibri" w:cs="Calibri"/>
          <w:color w:val="000000"/>
          <w:sz w:val="24"/>
          <w:szCs w:val="24"/>
        </w:rPr>
        <w:t>entor</w:t>
      </w:r>
      <w:r>
        <w:rPr>
          <w:rFonts w:ascii="Calibri" w:hAnsi="Calibri" w:cs="Calibri"/>
          <w:color w:val="000000"/>
          <w:sz w:val="24"/>
          <w:szCs w:val="24"/>
        </w:rPr>
        <w:t>s</w:t>
      </w:r>
      <w:r w:rsidRPr="0049628A">
        <w:rPr>
          <w:rFonts w:ascii="Calibri" w:hAnsi="Calibri" w:cs="Calibri"/>
          <w:color w:val="000000"/>
          <w:sz w:val="24"/>
          <w:szCs w:val="24"/>
        </w:rPr>
        <w:t xml:space="preserve"> as</w:t>
      </w:r>
      <w:r>
        <w:rPr>
          <w:rFonts w:ascii="Calibri" w:hAnsi="Calibri" w:cs="Calibri"/>
          <w:color w:val="000000"/>
          <w:sz w:val="24"/>
          <w:szCs w:val="24"/>
        </w:rPr>
        <w:t xml:space="preserve"> required.</w:t>
      </w:r>
    </w:p>
    <w:p w:rsidR="007F544E" w:rsidRDefault="007F544E" w:rsidP="00BD0273">
      <w:pPr>
        <w:spacing w:after="0"/>
        <w:jc w:val="both"/>
        <w:rPr>
          <w:sz w:val="24"/>
          <w:szCs w:val="24"/>
        </w:rPr>
      </w:pPr>
    </w:p>
    <w:p w:rsidR="007F544E" w:rsidRDefault="007F544E" w:rsidP="00BD0273">
      <w:pPr>
        <w:spacing w:after="0"/>
        <w:jc w:val="both"/>
        <w:rPr>
          <w:b/>
          <w:sz w:val="24"/>
          <w:szCs w:val="24"/>
          <w:u w:val="single"/>
        </w:rPr>
      </w:pPr>
      <w:r>
        <w:rPr>
          <w:b/>
          <w:sz w:val="24"/>
          <w:szCs w:val="24"/>
          <w:u w:val="single"/>
        </w:rPr>
        <w:t>SECTION FIVE</w:t>
      </w:r>
    </w:p>
    <w:p w:rsidR="007F544E" w:rsidRDefault="007F544E" w:rsidP="00BD0273">
      <w:pPr>
        <w:spacing w:after="0"/>
        <w:jc w:val="both"/>
        <w:rPr>
          <w:b/>
          <w:sz w:val="24"/>
          <w:szCs w:val="24"/>
          <w:u w:val="single"/>
        </w:rPr>
      </w:pPr>
      <w:r>
        <w:rPr>
          <w:b/>
          <w:sz w:val="24"/>
          <w:szCs w:val="24"/>
          <w:u w:val="single"/>
        </w:rPr>
        <w:t>Criteria for exiting the SEN Register</w:t>
      </w:r>
    </w:p>
    <w:p w:rsidR="007F544E" w:rsidRDefault="007F544E" w:rsidP="00BD0273">
      <w:pPr>
        <w:spacing w:after="0"/>
        <w:jc w:val="both"/>
        <w:rPr>
          <w:sz w:val="24"/>
          <w:szCs w:val="24"/>
        </w:rPr>
      </w:pPr>
    </w:p>
    <w:p w:rsidR="00A543A5" w:rsidRPr="00A543A5" w:rsidRDefault="00A543A5" w:rsidP="00BD0273">
      <w:pPr>
        <w:spacing w:after="0"/>
        <w:jc w:val="both"/>
        <w:rPr>
          <w:sz w:val="24"/>
          <w:szCs w:val="24"/>
        </w:rPr>
      </w:pPr>
      <w:r>
        <w:rPr>
          <w:sz w:val="24"/>
          <w:szCs w:val="24"/>
        </w:rPr>
        <w:t xml:space="preserve">During Pupil Progress Meetings (PPM) SLT, Inclusion Manager and class teachers discuss every child’s progress.  If it is decided the child no longer has SEN then the child will </w:t>
      </w:r>
      <w:r w:rsidR="009B4E6B">
        <w:rPr>
          <w:sz w:val="24"/>
          <w:szCs w:val="24"/>
        </w:rPr>
        <w:t xml:space="preserve">be </w:t>
      </w:r>
      <w:r>
        <w:rPr>
          <w:sz w:val="24"/>
          <w:szCs w:val="24"/>
        </w:rPr>
        <w:t xml:space="preserve">removed from the SEN Support Plan Register and the </w:t>
      </w:r>
      <w:r w:rsidR="009B4E6B">
        <w:rPr>
          <w:sz w:val="24"/>
          <w:szCs w:val="24"/>
        </w:rPr>
        <w:t>parents</w:t>
      </w:r>
      <w:r>
        <w:rPr>
          <w:sz w:val="24"/>
          <w:szCs w:val="24"/>
        </w:rPr>
        <w:t xml:space="preserve"> are informed</w:t>
      </w:r>
      <w:r w:rsidR="008B4A28">
        <w:rPr>
          <w:sz w:val="24"/>
          <w:szCs w:val="24"/>
        </w:rPr>
        <w:t>.</w:t>
      </w:r>
      <w:r>
        <w:rPr>
          <w:sz w:val="24"/>
          <w:szCs w:val="24"/>
        </w:rPr>
        <w:t xml:space="preserve">  The </w:t>
      </w:r>
      <w:r w:rsidR="009B4E6B">
        <w:rPr>
          <w:sz w:val="24"/>
          <w:szCs w:val="24"/>
        </w:rPr>
        <w:t>child</w:t>
      </w:r>
      <w:r>
        <w:rPr>
          <w:sz w:val="24"/>
          <w:szCs w:val="24"/>
        </w:rPr>
        <w:t xml:space="preserve"> is then monitored on the school’s internal Record of Concern (</w:t>
      </w:r>
      <w:proofErr w:type="spellStart"/>
      <w:r>
        <w:rPr>
          <w:sz w:val="24"/>
          <w:szCs w:val="24"/>
        </w:rPr>
        <w:t>RoC</w:t>
      </w:r>
      <w:proofErr w:type="spellEnd"/>
      <w:r>
        <w:rPr>
          <w:sz w:val="24"/>
          <w:szCs w:val="24"/>
        </w:rPr>
        <w:t xml:space="preserve">) using a ranked system.  </w:t>
      </w:r>
      <w:r w:rsidR="009B4E6B">
        <w:rPr>
          <w:sz w:val="24"/>
          <w:szCs w:val="24"/>
        </w:rPr>
        <w:t xml:space="preserve">The </w:t>
      </w:r>
      <w:proofErr w:type="spellStart"/>
      <w:r w:rsidR="009B4E6B">
        <w:rPr>
          <w:sz w:val="24"/>
          <w:szCs w:val="24"/>
        </w:rPr>
        <w:t>RoC</w:t>
      </w:r>
      <w:proofErr w:type="spellEnd"/>
      <w:r w:rsidR="009B4E6B">
        <w:rPr>
          <w:sz w:val="24"/>
          <w:szCs w:val="24"/>
        </w:rPr>
        <w:t xml:space="preserve"> is review</w:t>
      </w:r>
      <w:r w:rsidR="00726C76">
        <w:rPr>
          <w:sz w:val="24"/>
          <w:szCs w:val="24"/>
        </w:rPr>
        <w:t>ed termly with the class teacher and</w:t>
      </w:r>
      <w:r w:rsidR="009B4E6B">
        <w:rPr>
          <w:sz w:val="24"/>
          <w:szCs w:val="24"/>
        </w:rPr>
        <w:t xml:space="preserve"> </w:t>
      </w:r>
      <w:r w:rsidR="009B4E6B">
        <w:rPr>
          <w:bCs/>
          <w:sz w:val="24"/>
          <w:szCs w:val="24"/>
        </w:rPr>
        <w:t>Inclusion Manager</w:t>
      </w:r>
      <w:r w:rsidR="00726C76">
        <w:rPr>
          <w:bCs/>
          <w:sz w:val="24"/>
          <w:szCs w:val="24"/>
        </w:rPr>
        <w:t>.</w:t>
      </w:r>
      <w:r w:rsidR="009B4E6B">
        <w:rPr>
          <w:bCs/>
          <w:sz w:val="24"/>
          <w:szCs w:val="24"/>
        </w:rPr>
        <w:t xml:space="preserve">  </w:t>
      </w:r>
    </w:p>
    <w:p w:rsidR="007F544E" w:rsidRDefault="007F544E" w:rsidP="00BD0273">
      <w:pPr>
        <w:spacing w:after="0"/>
        <w:jc w:val="both"/>
        <w:rPr>
          <w:b/>
          <w:sz w:val="24"/>
          <w:szCs w:val="24"/>
          <w:u w:val="single"/>
        </w:rPr>
      </w:pPr>
    </w:p>
    <w:p w:rsidR="007F544E" w:rsidRDefault="007F544E" w:rsidP="00BD0273">
      <w:pPr>
        <w:spacing w:after="0"/>
        <w:jc w:val="both"/>
        <w:rPr>
          <w:sz w:val="24"/>
          <w:szCs w:val="24"/>
        </w:rPr>
      </w:pPr>
      <w:r>
        <w:rPr>
          <w:b/>
          <w:sz w:val="24"/>
          <w:szCs w:val="24"/>
          <w:u w:val="single"/>
        </w:rPr>
        <w:t>SECTION SIX</w:t>
      </w:r>
    </w:p>
    <w:p w:rsidR="007F544E" w:rsidRDefault="007F544E" w:rsidP="00BD0273">
      <w:pPr>
        <w:spacing w:after="0"/>
        <w:jc w:val="both"/>
        <w:rPr>
          <w:b/>
          <w:sz w:val="24"/>
          <w:szCs w:val="24"/>
          <w:u w:val="single"/>
        </w:rPr>
      </w:pPr>
      <w:r>
        <w:rPr>
          <w:b/>
          <w:sz w:val="24"/>
          <w:szCs w:val="24"/>
          <w:u w:val="single"/>
        </w:rPr>
        <w:t>Supporting pupils and families</w:t>
      </w:r>
    </w:p>
    <w:p w:rsidR="009B4E6B" w:rsidRDefault="009B4E6B" w:rsidP="009B4E6B">
      <w:pPr>
        <w:autoSpaceDE w:val="0"/>
        <w:autoSpaceDN w:val="0"/>
        <w:adjustRightInd w:val="0"/>
        <w:spacing w:after="0" w:line="240" w:lineRule="auto"/>
        <w:rPr>
          <w:rFonts w:ascii="Calibri" w:hAnsi="Calibri" w:cs="Calibri"/>
          <w:color w:val="000000"/>
          <w:sz w:val="24"/>
          <w:szCs w:val="24"/>
          <w:u w:val="single"/>
        </w:rPr>
      </w:pPr>
    </w:p>
    <w:p w:rsidR="009B4E6B" w:rsidRPr="009B4E6B" w:rsidRDefault="009B4E6B" w:rsidP="00A26E09">
      <w:pPr>
        <w:autoSpaceDE w:val="0"/>
        <w:autoSpaceDN w:val="0"/>
        <w:adjustRightInd w:val="0"/>
        <w:spacing w:after="0" w:line="240" w:lineRule="auto"/>
        <w:jc w:val="both"/>
        <w:rPr>
          <w:rFonts w:ascii="Calibri" w:hAnsi="Calibri" w:cs="Calibri"/>
          <w:color w:val="000000"/>
          <w:sz w:val="24"/>
          <w:szCs w:val="24"/>
          <w:u w:val="single"/>
        </w:rPr>
      </w:pPr>
      <w:r w:rsidRPr="00A26E09">
        <w:rPr>
          <w:rFonts w:ascii="Calibri" w:hAnsi="Calibri" w:cs="Calibri"/>
          <w:color w:val="000000"/>
          <w:sz w:val="24"/>
          <w:szCs w:val="24"/>
          <w:u w:val="single"/>
        </w:rPr>
        <w:t>Pupil Involvement</w:t>
      </w:r>
    </w:p>
    <w:p w:rsidR="009B4E6B" w:rsidRPr="009B4E6B" w:rsidRDefault="009B4E6B" w:rsidP="00A26E09">
      <w:pPr>
        <w:autoSpaceDE w:val="0"/>
        <w:autoSpaceDN w:val="0"/>
        <w:adjustRightInd w:val="0"/>
        <w:spacing w:after="32" w:line="240" w:lineRule="auto"/>
        <w:jc w:val="both"/>
        <w:rPr>
          <w:rFonts w:ascii="Calibri" w:hAnsi="Calibri" w:cs="Calibri"/>
          <w:color w:val="000000"/>
          <w:sz w:val="24"/>
          <w:szCs w:val="24"/>
        </w:rPr>
      </w:pPr>
      <w:r w:rsidRPr="009B4E6B">
        <w:rPr>
          <w:rFonts w:ascii="Calibri" w:hAnsi="Calibri" w:cs="Calibri"/>
          <w:color w:val="000000"/>
          <w:sz w:val="24"/>
          <w:szCs w:val="24"/>
        </w:rPr>
        <w:t xml:space="preserve">All pupils are aware of their targets as these are displayed in the classroom and regularly referred to. </w:t>
      </w:r>
    </w:p>
    <w:p w:rsidR="009B4E6B" w:rsidRPr="009B4E6B" w:rsidRDefault="009B4E6B" w:rsidP="00A26E09">
      <w:pPr>
        <w:autoSpaceDE w:val="0"/>
        <w:autoSpaceDN w:val="0"/>
        <w:adjustRightInd w:val="0"/>
        <w:spacing w:after="32" w:line="240" w:lineRule="auto"/>
        <w:jc w:val="both"/>
        <w:rPr>
          <w:rFonts w:ascii="Calibri" w:hAnsi="Calibri" w:cs="Calibri"/>
          <w:color w:val="000000"/>
          <w:sz w:val="24"/>
          <w:szCs w:val="24"/>
        </w:rPr>
      </w:pPr>
      <w:r w:rsidRPr="009B4E6B">
        <w:rPr>
          <w:rFonts w:ascii="Calibri" w:hAnsi="Calibri" w:cs="Calibri"/>
          <w:color w:val="000000"/>
          <w:sz w:val="24"/>
          <w:szCs w:val="24"/>
        </w:rPr>
        <w:t xml:space="preserve">Pupils are asked to comment on the progress they have made with these targets. </w:t>
      </w:r>
    </w:p>
    <w:p w:rsidR="009B4E6B" w:rsidRPr="009B4E6B" w:rsidRDefault="009B4E6B" w:rsidP="00A26E09">
      <w:pPr>
        <w:autoSpaceDE w:val="0"/>
        <w:autoSpaceDN w:val="0"/>
        <w:adjustRightInd w:val="0"/>
        <w:spacing w:after="32" w:line="240" w:lineRule="auto"/>
        <w:jc w:val="both"/>
        <w:rPr>
          <w:rFonts w:ascii="Calibri" w:hAnsi="Calibri" w:cs="Calibri"/>
          <w:color w:val="000000"/>
          <w:sz w:val="24"/>
          <w:szCs w:val="24"/>
        </w:rPr>
      </w:pPr>
      <w:r w:rsidRPr="009B4E6B">
        <w:rPr>
          <w:rFonts w:ascii="Calibri" w:hAnsi="Calibri" w:cs="Calibri"/>
          <w:color w:val="000000"/>
          <w:sz w:val="24"/>
          <w:szCs w:val="24"/>
        </w:rPr>
        <w:t>Pupils are also encouraged to attend the parent consultation meetings if appropriate; their views are gathered before S</w:t>
      </w:r>
      <w:r w:rsidRPr="00A26E09">
        <w:rPr>
          <w:rFonts w:ascii="Calibri" w:hAnsi="Calibri" w:cs="Calibri"/>
          <w:color w:val="000000"/>
          <w:sz w:val="24"/>
          <w:szCs w:val="24"/>
        </w:rPr>
        <w:t>EN Support R</w:t>
      </w:r>
      <w:r w:rsidRPr="009B4E6B">
        <w:rPr>
          <w:rFonts w:ascii="Calibri" w:hAnsi="Calibri" w:cs="Calibri"/>
          <w:color w:val="000000"/>
          <w:sz w:val="24"/>
          <w:szCs w:val="24"/>
        </w:rPr>
        <w:t xml:space="preserve">eviews and they sign the parent form to show their attendance. </w:t>
      </w:r>
    </w:p>
    <w:p w:rsidR="009B4E6B" w:rsidRPr="009B4E6B" w:rsidRDefault="009B4E6B" w:rsidP="00A26E09">
      <w:pPr>
        <w:autoSpaceDE w:val="0"/>
        <w:autoSpaceDN w:val="0"/>
        <w:adjustRightInd w:val="0"/>
        <w:spacing w:after="32" w:line="240" w:lineRule="auto"/>
        <w:jc w:val="both"/>
        <w:rPr>
          <w:rFonts w:ascii="Calibri" w:hAnsi="Calibri" w:cs="Calibri"/>
          <w:color w:val="000000"/>
          <w:sz w:val="24"/>
          <w:szCs w:val="24"/>
        </w:rPr>
      </w:pPr>
      <w:r w:rsidRPr="009B4E6B">
        <w:rPr>
          <w:rFonts w:ascii="Calibri" w:hAnsi="Calibri" w:cs="Calibri"/>
          <w:color w:val="000000"/>
          <w:sz w:val="24"/>
          <w:szCs w:val="24"/>
        </w:rPr>
        <w:t>Where a child has a</w:t>
      </w:r>
      <w:r w:rsidR="008B4A28">
        <w:rPr>
          <w:rFonts w:ascii="Calibri" w:hAnsi="Calibri" w:cs="Calibri"/>
          <w:color w:val="000000"/>
          <w:sz w:val="24"/>
          <w:szCs w:val="24"/>
        </w:rPr>
        <w:t xml:space="preserve">n </w:t>
      </w:r>
      <w:r w:rsidRPr="00A26E09">
        <w:rPr>
          <w:rFonts w:ascii="Calibri" w:hAnsi="Calibri" w:cs="Calibri"/>
          <w:color w:val="000000"/>
          <w:sz w:val="24"/>
          <w:szCs w:val="24"/>
        </w:rPr>
        <w:t>EHCP</w:t>
      </w:r>
      <w:r w:rsidRPr="009B4E6B">
        <w:rPr>
          <w:rFonts w:ascii="Calibri" w:hAnsi="Calibri" w:cs="Calibri"/>
          <w:color w:val="000000"/>
          <w:sz w:val="24"/>
          <w:szCs w:val="24"/>
        </w:rPr>
        <w:t>, in preparation for the</w:t>
      </w:r>
      <w:r w:rsidRPr="00A26E09">
        <w:rPr>
          <w:rFonts w:ascii="Calibri" w:hAnsi="Calibri" w:cs="Calibri"/>
          <w:color w:val="000000"/>
          <w:sz w:val="24"/>
          <w:szCs w:val="24"/>
        </w:rPr>
        <w:t xml:space="preserve"> Pupil Centred (PC)</w:t>
      </w:r>
      <w:r w:rsidRPr="009B4E6B">
        <w:rPr>
          <w:rFonts w:ascii="Calibri" w:hAnsi="Calibri" w:cs="Calibri"/>
          <w:color w:val="000000"/>
          <w:sz w:val="24"/>
          <w:szCs w:val="24"/>
        </w:rPr>
        <w:t xml:space="preserve"> Annual Review, pupils views are gathered ready for the review meeting. </w:t>
      </w:r>
    </w:p>
    <w:p w:rsidR="009B4E6B" w:rsidRPr="00A26E09" w:rsidRDefault="00726C76" w:rsidP="00A26E0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Pupils with an </w:t>
      </w:r>
      <w:r w:rsidR="009B4E6B" w:rsidRPr="00A26E09">
        <w:rPr>
          <w:rFonts w:ascii="Calibri" w:hAnsi="Calibri" w:cs="Calibri"/>
          <w:color w:val="000000"/>
          <w:sz w:val="24"/>
          <w:szCs w:val="24"/>
        </w:rPr>
        <w:t>EHCP will</w:t>
      </w:r>
      <w:r w:rsidR="009B4E6B" w:rsidRPr="009B4E6B">
        <w:rPr>
          <w:rFonts w:ascii="Calibri" w:hAnsi="Calibri" w:cs="Calibri"/>
          <w:color w:val="000000"/>
          <w:sz w:val="24"/>
          <w:szCs w:val="24"/>
        </w:rPr>
        <w:t xml:space="preserve"> attend part of their </w:t>
      </w:r>
      <w:r w:rsidR="009B4E6B" w:rsidRPr="00A26E09">
        <w:rPr>
          <w:rFonts w:ascii="Calibri" w:hAnsi="Calibri" w:cs="Calibri"/>
          <w:color w:val="000000"/>
          <w:sz w:val="24"/>
          <w:szCs w:val="24"/>
        </w:rPr>
        <w:t xml:space="preserve">PC </w:t>
      </w:r>
      <w:r w:rsidR="009B4E6B" w:rsidRPr="009B4E6B">
        <w:rPr>
          <w:rFonts w:ascii="Calibri" w:hAnsi="Calibri" w:cs="Calibri"/>
          <w:color w:val="000000"/>
          <w:sz w:val="24"/>
          <w:szCs w:val="24"/>
        </w:rPr>
        <w:t>Annual Review meeting, where appropriate</w:t>
      </w:r>
      <w:r w:rsidR="00951BA9">
        <w:rPr>
          <w:rFonts w:ascii="Calibri" w:hAnsi="Calibri" w:cs="Calibri"/>
          <w:color w:val="000000"/>
          <w:sz w:val="24"/>
          <w:szCs w:val="24"/>
        </w:rPr>
        <w:t>.</w:t>
      </w:r>
      <w:r w:rsidR="009B4E6B" w:rsidRPr="009B4E6B">
        <w:rPr>
          <w:rFonts w:ascii="Calibri" w:hAnsi="Calibri" w:cs="Calibri"/>
          <w:color w:val="000000"/>
          <w:sz w:val="24"/>
          <w:szCs w:val="24"/>
        </w:rPr>
        <w:t xml:space="preserve"> </w:t>
      </w:r>
    </w:p>
    <w:p w:rsidR="009B4E6B" w:rsidRPr="009B4E6B" w:rsidRDefault="009B4E6B" w:rsidP="00A26E09">
      <w:pPr>
        <w:autoSpaceDE w:val="0"/>
        <w:autoSpaceDN w:val="0"/>
        <w:adjustRightInd w:val="0"/>
        <w:spacing w:after="0" w:line="240" w:lineRule="auto"/>
        <w:jc w:val="both"/>
        <w:rPr>
          <w:rFonts w:ascii="Calibri" w:hAnsi="Calibri" w:cs="Calibri"/>
          <w:color w:val="000000"/>
          <w:sz w:val="24"/>
          <w:szCs w:val="24"/>
        </w:rPr>
      </w:pPr>
    </w:p>
    <w:p w:rsidR="009B4E6B" w:rsidRPr="009B4E6B" w:rsidRDefault="009B4E6B" w:rsidP="00A26E09">
      <w:pPr>
        <w:autoSpaceDE w:val="0"/>
        <w:autoSpaceDN w:val="0"/>
        <w:adjustRightInd w:val="0"/>
        <w:spacing w:after="0" w:line="240" w:lineRule="auto"/>
        <w:jc w:val="both"/>
        <w:rPr>
          <w:rFonts w:ascii="Calibri" w:hAnsi="Calibri" w:cs="Calibri"/>
          <w:color w:val="000000"/>
          <w:sz w:val="24"/>
          <w:szCs w:val="24"/>
          <w:u w:val="single"/>
        </w:rPr>
      </w:pPr>
      <w:r w:rsidRPr="009B4E6B">
        <w:rPr>
          <w:rFonts w:ascii="Calibri" w:hAnsi="Calibri" w:cs="Calibri"/>
          <w:bCs/>
          <w:color w:val="000000"/>
          <w:sz w:val="24"/>
          <w:szCs w:val="24"/>
          <w:u w:val="single"/>
        </w:rPr>
        <w:t xml:space="preserve">Parental Involvement </w:t>
      </w:r>
    </w:p>
    <w:p w:rsidR="009B4E6B" w:rsidRPr="009B4E6B" w:rsidRDefault="009B4E6B" w:rsidP="00A26E09">
      <w:pPr>
        <w:autoSpaceDE w:val="0"/>
        <w:autoSpaceDN w:val="0"/>
        <w:adjustRightInd w:val="0"/>
        <w:spacing w:after="32" w:line="240" w:lineRule="auto"/>
        <w:jc w:val="both"/>
        <w:rPr>
          <w:rFonts w:ascii="Calibri" w:hAnsi="Calibri" w:cs="Calibri"/>
          <w:color w:val="000000"/>
          <w:sz w:val="24"/>
          <w:szCs w:val="24"/>
        </w:rPr>
      </w:pPr>
      <w:r w:rsidRPr="009B4E6B">
        <w:rPr>
          <w:rFonts w:ascii="Calibri" w:hAnsi="Calibri" w:cs="Calibri"/>
          <w:color w:val="000000"/>
          <w:sz w:val="24"/>
          <w:szCs w:val="24"/>
        </w:rPr>
        <w:t xml:space="preserve">Parents are always able to make an appointment to see either the class teacher or the </w:t>
      </w:r>
      <w:r w:rsidRPr="00A26E09">
        <w:rPr>
          <w:rFonts w:ascii="Calibri" w:hAnsi="Calibri" w:cs="Calibri"/>
          <w:color w:val="000000"/>
          <w:sz w:val="24"/>
          <w:szCs w:val="24"/>
        </w:rPr>
        <w:t>Inclusion Manager</w:t>
      </w:r>
      <w:r w:rsidRPr="009B4E6B">
        <w:rPr>
          <w:rFonts w:ascii="Calibri" w:hAnsi="Calibri" w:cs="Calibri"/>
          <w:color w:val="000000"/>
          <w:sz w:val="24"/>
          <w:szCs w:val="24"/>
        </w:rPr>
        <w:t xml:space="preserve"> to discuss their child’s SEN. </w:t>
      </w:r>
    </w:p>
    <w:p w:rsidR="009B4E6B" w:rsidRPr="009B4E6B" w:rsidRDefault="009B4E6B" w:rsidP="00A26E09">
      <w:pPr>
        <w:autoSpaceDE w:val="0"/>
        <w:autoSpaceDN w:val="0"/>
        <w:adjustRightInd w:val="0"/>
        <w:spacing w:after="32" w:line="240" w:lineRule="auto"/>
        <w:jc w:val="both"/>
        <w:rPr>
          <w:rFonts w:ascii="Calibri" w:hAnsi="Calibri" w:cs="Calibri"/>
          <w:color w:val="000000"/>
          <w:sz w:val="24"/>
          <w:szCs w:val="24"/>
        </w:rPr>
      </w:pPr>
      <w:r w:rsidRPr="009B4E6B">
        <w:rPr>
          <w:rFonts w:ascii="Calibri" w:hAnsi="Calibri" w:cs="Calibri"/>
          <w:color w:val="000000"/>
          <w:sz w:val="24"/>
          <w:szCs w:val="24"/>
        </w:rPr>
        <w:t xml:space="preserve">Parent Consultation Evenings are held </w:t>
      </w:r>
      <w:r w:rsidR="00726C76">
        <w:rPr>
          <w:rFonts w:ascii="Calibri" w:hAnsi="Calibri" w:cs="Calibri"/>
          <w:color w:val="000000"/>
          <w:sz w:val="24"/>
          <w:szCs w:val="24"/>
        </w:rPr>
        <w:t>twice</w:t>
      </w:r>
      <w:r w:rsidRPr="009B4E6B">
        <w:rPr>
          <w:rFonts w:ascii="Calibri" w:hAnsi="Calibri" w:cs="Calibri"/>
          <w:color w:val="000000"/>
          <w:sz w:val="24"/>
          <w:szCs w:val="24"/>
        </w:rPr>
        <w:t xml:space="preserve"> a year with all parents being invited. </w:t>
      </w:r>
    </w:p>
    <w:p w:rsidR="009B4E6B" w:rsidRPr="009B4E6B" w:rsidRDefault="009B4E6B" w:rsidP="00A26E09">
      <w:pPr>
        <w:autoSpaceDE w:val="0"/>
        <w:autoSpaceDN w:val="0"/>
        <w:adjustRightInd w:val="0"/>
        <w:spacing w:after="32" w:line="240" w:lineRule="auto"/>
        <w:jc w:val="both"/>
        <w:rPr>
          <w:rFonts w:ascii="Calibri" w:hAnsi="Calibri" w:cs="Calibri"/>
          <w:color w:val="000000"/>
          <w:sz w:val="24"/>
          <w:szCs w:val="24"/>
        </w:rPr>
      </w:pPr>
      <w:r w:rsidRPr="009B4E6B">
        <w:rPr>
          <w:rFonts w:ascii="Calibri" w:hAnsi="Calibri" w:cs="Calibri"/>
          <w:color w:val="000000"/>
          <w:sz w:val="24"/>
          <w:szCs w:val="24"/>
        </w:rPr>
        <w:t>The Individual provision map is shared with the parent at parent’s evening for them to comment on, add to and sign or at S</w:t>
      </w:r>
      <w:r w:rsidRPr="00A26E09">
        <w:rPr>
          <w:rFonts w:ascii="Calibri" w:hAnsi="Calibri" w:cs="Calibri"/>
          <w:color w:val="000000"/>
          <w:sz w:val="24"/>
          <w:szCs w:val="24"/>
        </w:rPr>
        <w:t xml:space="preserve">EN Support </w:t>
      </w:r>
      <w:r w:rsidRPr="009B4E6B">
        <w:rPr>
          <w:rFonts w:ascii="Calibri" w:hAnsi="Calibri" w:cs="Calibri"/>
          <w:color w:val="000000"/>
          <w:sz w:val="24"/>
          <w:szCs w:val="24"/>
        </w:rPr>
        <w:t xml:space="preserve">reviews </w:t>
      </w:r>
    </w:p>
    <w:p w:rsidR="009B4E6B" w:rsidRPr="00A26E09" w:rsidRDefault="009B4E6B" w:rsidP="00A26E09">
      <w:pPr>
        <w:autoSpaceDE w:val="0"/>
        <w:autoSpaceDN w:val="0"/>
        <w:adjustRightInd w:val="0"/>
        <w:spacing w:after="0" w:line="240" w:lineRule="auto"/>
        <w:jc w:val="both"/>
        <w:rPr>
          <w:rFonts w:ascii="Calibri" w:hAnsi="Calibri" w:cs="Calibri"/>
          <w:color w:val="000000"/>
          <w:sz w:val="24"/>
          <w:szCs w:val="24"/>
        </w:rPr>
      </w:pPr>
      <w:r w:rsidRPr="009B4E6B">
        <w:rPr>
          <w:rFonts w:ascii="Calibri" w:hAnsi="Calibri" w:cs="Calibri"/>
          <w:color w:val="000000"/>
          <w:sz w:val="24"/>
          <w:szCs w:val="24"/>
        </w:rPr>
        <w:t>Where a child has a</w:t>
      </w:r>
      <w:r w:rsidR="008B4A28">
        <w:rPr>
          <w:rFonts w:ascii="Calibri" w:hAnsi="Calibri" w:cs="Calibri"/>
          <w:color w:val="000000"/>
          <w:sz w:val="24"/>
          <w:szCs w:val="24"/>
        </w:rPr>
        <w:t>n</w:t>
      </w:r>
      <w:r w:rsidRPr="009B4E6B">
        <w:rPr>
          <w:rFonts w:ascii="Calibri" w:hAnsi="Calibri" w:cs="Calibri"/>
          <w:color w:val="000000"/>
          <w:sz w:val="24"/>
          <w:szCs w:val="24"/>
        </w:rPr>
        <w:t xml:space="preserve"> </w:t>
      </w:r>
      <w:r w:rsidR="00726C76">
        <w:rPr>
          <w:rFonts w:ascii="Calibri" w:hAnsi="Calibri" w:cs="Calibri"/>
          <w:color w:val="000000"/>
          <w:sz w:val="24"/>
          <w:szCs w:val="24"/>
        </w:rPr>
        <w:t>EHCP</w:t>
      </w:r>
      <w:r w:rsidRPr="009B4E6B">
        <w:rPr>
          <w:rFonts w:ascii="Calibri" w:hAnsi="Calibri" w:cs="Calibri"/>
          <w:color w:val="000000"/>
          <w:sz w:val="24"/>
          <w:szCs w:val="24"/>
        </w:rPr>
        <w:t xml:space="preserve">, in preparation for the Annual Review, parents are asked for written feedback 6 weeks prior to the Review meeting. </w:t>
      </w:r>
    </w:p>
    <w:p w:rsidR="00C41C25" w:rsidRDefault="009B4E6B" w:rsidP="00A26E09">
      <w:pPr>
        <w:autoSpaceDE w:val="0"/>
        <w:autoSpaceDN w:val="0"/>
        <w:adjustRightInd w:val="0"/>
        <w:spacing w:after="0" w:line="240" w:lineRule="auto"/>
        <w:jc w:val="both"/>
        <w:rPr>
          <w:rFonts w:ascii="Calibri" w:hAnsi="Calibri" w:cs="Calibri"/>
          <w:color w:val="000000"/>
          <w:sz w:val="24"/>
          <w:szCs w:val="24"/>
        </w:rPr>
      </w:pPr>
      <w:r w:rsidRPr="00A26E09">
        <w:rPr>
          <w:rFonts w:ascii="Calibri" w:hAnsi="Calibri" w:cs="Calibri"/>
          <w:color w:val="000000"/>
          <w:sz w:val="24"/>
          <w:szCs w:val="24"/>
        </w:rPr>
        <w:t>As part of the Inclusion Team the school</w:t>
      </w:r>
      <w:r w:rsidR="002A3266">
        <w:rPr>
          <w:rFonts w:ascii="Calibri" w:hAnsi="Calibri" w:cs="Calibri"/>
          <w:color w:val="000000"/>
          <w:sz w:val="24"/>
          <w:szCs w:val="24"/>
        </w:rPr>
        <w:t xml:space="preserve"> has a FL</w:t>
      </w:r>
      <w:r w:rsidR="00726C76">
        <w:rPr>
          <w:rFonts w:ascii="Calibri" w:hAnsi="Calibri" w:cs="Calibri"/>
          <w:color w:val="000000"/>
          <w:sz w:val="24"/>
          <w:szCs w:val="24"/>
        </w:rPr>
        <w:t>M</w:t>
      </w:r>
      <w:r w:rsidR="002A3266">
        <w:rPr>
          <w:rFonts w:ascii="Calibri" w:hAnsi="Calibri" w:cs="Calibri"/>
          <w:color w:val="000000"/>
          <w:sz w:val="24"/>
          <w:szCs w:val="24"/>
        </w:rPr>
        <w:t xml:space="preserve"> whose </w:t>
      </w:r>
      <w:r w:rsidRPr="00A26E09">
        <w:rPr>
          <w:rFonts w:ascii="Calibri" w:hAnsi="Calibri" w:cs="Calibri"/>
          <w:color w:val="000000"/>
          <w:sz w:val="24"/>
          <w:szCs w:val="24"/>
        </w:rPr>
        <w:t>role it is to support parents</w:t>
      </w:r>
      <w:r w:rsidR="00766F03">
        <w:rPr>
          <w:rFonts w:ascii="Calibri" w:hAnsi="Calibri" w:cs="Calibri"/>
          <w:color w:val="000000"/>
          <w:sz w:val="24"/>
          <w:szCs w:val="24"/>
        </w:rPr>
        <w:t xml:space="preserve"> of school-aged children</w:t>
      </w:r>
      <w:r w:rsidRPr="00A26E09">
        <w:rPr>
          <w:rFonts w:ascii="Calibri" w:hAnsi="Calibri" w:cs="Calibri"/>
          <w:color w:val="000000"/>
          <w:sz w:val="24"/>
          <w:szCs w:val="24"/>
        </w:rPr>
        <w:t>.  The parents are also directed towards the Buckinghamshire SEND Information, Advice and Support Service previously known as Parent Partnership.  The FL</w:t>
      </w:r>
      <w:r w:rsidR="005D6028">
        <w:rPr>
          <w:rFonts w:ascii="Calibri" w:hAnsi="Calibri" w:cs="Calibri"/>
          <w:color w:val="000000"/>
          <w:sz w:val="24"/>
          <w:szCs w:val="24"/>
        </w:rPr>
        <w:t>M</w:t>
      </w:r>
      <w:r w:rsidRPr="00A26E09">
        <w:rPr>
          <w:rFonts w:ascii="Calibri" w:hAnsi="Calibri" w:cs="Calibri"/>
          <w:color w:val="000000"/>
          <w:sz w:val="24"/>
          <w:szCs w:val="24"/>
        </w:rPr>
        <w:t xml:space="preserve"> will support parents </w:t>
      </w:r>
      <w:r w:rsidR="002A3266">
        <w:rPr>
          <w:rFonts w:ascii="Calibri" w:hAnsi="Calibri" w:cs="Calibri"/>
          <w:color w:val="000000"/>
          <w:sz w:val="24"/>
          <w:szCs w:val="24"/>
        </w:rPr>
        <w:t>with</w:t>
      </w:r>
      <w:r w:rsidRPr="00A26E09">
        <w:rPr>
          <w:rFonts w:ascii="Calibri" w:hAnsi="Calibri" w:cs="Calibri"/>
          <w:color w:val="000000"/>
          <w:sz w:val="24"/>
          <w:szCs w:val="24"/>
        </w:rPr>
        <w:t xml:space="preserve"> referral</w:t>
      </w:r>
      <w:r w:rsidR="002A3266">
        <w:rPr>
          <w:rFonts w:ascii="Calibri" w:hAnsi="Calibri" w:cs="Calibri"/>
          <w:color w:val="000000"/>
          <w:sz w:val="24"/>
          <w:szCs w:val="24"/>
        </w:rPr>
        <w:t>s</w:t>
      </w:r>
      <w:r w:rsidRPr="00A26E09">
        <w:rPr>
          <w:rFonts w:ascii="Calibri" w:hAnsi="Calibri" w:cs="Calibri"/>
          <w:color w:val="000000"/>
          <w:sz w:val="24"/>
          <w:szCs w:val="24"/>
        </w:rPr>
        <w:t xml:space="preserve"> to other outside agencies and attend meetings to support </w:t>
      </w:r>
      <w:proofErr w:type="gramStart"/>
      <w:r w:rsidRPr="00A26E09">
        <w:rPr>
          <w:rFonts w:ascii="Calibri" w:hAnsi="Calibri" w:cs="Calibri"/>
          <w:color w:val="000000"/>
          <w:sz w:val="24"/>
          <w:szCs w:val="24"/>
        </w:rPr>
        <w:lastRenderedPageBreak/>
        <w:t>parents</w:t>
      </w:r>
      <w:proofErr w:type="gramEnd"/>
      <w:r w:rsidRPr="00A26E09">
        <w:rPr>
          <w:rFonts w:ascii="Calibri" w:hAnsi="Calibri" w:cs="Calibri"/>
          <w:color w:val="000000"/>
          <w:sz w:val="24"/>
          <w:szCs w:val="24"/>
        </w:rPr>
        <w:t xml:space="preserve"> e.g. housing, food banks etc.</w:t>
      </w:r>
      <w:r w:rsidR="00766F03">
        <w:rPr>
          <w:rFonts w:ascii="Calibri" w:hAnsi="Calibri" w:cs="Calibri"/>
          <w:color w:val="000000"/>
          <w:sz w:val="24"/>
          <w:szCs w:val="24"/>
        </w:rPr>
        <w:t xml:space="preserve">  We also have Parents </w:t>
      </w:r>
      <w:proofErr w:type="gramStart"/>
      <w:r w:rsidR="00766F03">
        <w:rPr>
          <w:rFonts w:ascii="Calibri" w:hAnsi="Calibri" w:cs="Calibri"/>
          <w:color w:val="000000"/>
          <w:sz w:val="24"/>
          <w:szCs w:val="24"/>
        </w:rPr>
        <w:t>As</w:t>
      </w:r>
      <w:proofErr w:type="gramEnd"/>
      <w:r w:rsidR="00766F03">
        <w:rPr>
          <w:rFonts w:ascii="Calibri" w:hAnsi="Calibri" w:cs="Calibri"/>
          <w:color w:val="000000"/>
          <w:sz w:val="24"/>
          <w:szCs w:val="24"/>
        </w:rPr>
        <w:t xml:space="preserve"> First Teachers (PAFT) worker who runs group meetings to support parents of pre-school and early years children.  She also supports families of pre-school/early </w:t>
      </w:r>
      <w:proofErr w:type="gramStart"/>
      <w:r w:rsidR="00766F03">
        <w:rPr>
          <w:rFonts w:ascii="Calibri" w:hAnsi="Calibri" w:cs="Calibri"/>
          <w:color w:val="000000"/>
          <w:sz w:val="24"/>
          <w:szCs w:val="24"/>
        </w:rPr>
        <w:t>years</w:t>
      </w:r>
      <w:proofErr w:type="gramEnd"/>
      <w:r w:rsidR="00766F03">
        <w:rPr>
          <w:rFonts w:ascii="Calibri" w:hAnsi="Calibri" w:cs="Calibri"/>
          <w:color w:val="000000"/>
          <w:sz w:val="24"/>
          <w:szCs w:val="24"/>
        </w:rPr>
        <w:t xml:space="preserve"> parents in the home environment.  </w:t>
      </w:r>
    </w:p>
    <w:p w:rsidR="005D6028" w:rsidRPr="00A26E09" w:rsidRDefault="005D6028" w:rsidP="00A26E09">
      <w:pPr>
        <w:autoSpaceDE w:val="0"/>
        <w:autoSpaceDN w:val="0"/>
        <w:adjustRightInd w:val="0"/>
        <w:spacing w:after="0" w:line="240" w:lineRule="auto"/>
        <w:jc w:val="both"/>
        <w:rPr>
          <w:rFonts w:ascii="Calibri" w:hAnsi="Calibri" w:cs="Calibri"/>
          <w:color w:val="000000"/>
          <w:sz w:val="24"/>
          <w:szCs w:val="24"/>
        </w:rPr>
      </w:pPr>
    </w:p>
    <w:p w:rsidR="00B87C5A" w:rsidRPr="00A26E09" w:rsidRDefault="00B87C5A" w:rsidP="00A26E09">
      <w:pPr>
        <w:autoSpaceDE w:val="0"/>
        <w:autoSpaceDN w:val="0"/>
        <w:adjustRightInd w:val="0"/>
        <w:spacing w:after="0" w:line="240" w:lineRule="auto"/>
        <w:jc w:val="both"/>
        <w:rPr>
          <w:rFonts w:ascii="Calibri" w:hAnsi="Calibri" w:cs="Calibri"/>
          <w:color w:val="000000"/>
          <w:sz w:val="24"/>
          <w:szCs w:val="24"/>
          <w:u w:val="single"/>
        </w:rPr>
      </w:pPr>
      <w:r w:rsidRPr="00A26E09">
        <w:rPr>
          <w:rFonts w:ascii="Calibri" w:hAnsi="Calibri" w:cs="Calibri"/>
          <w:color w:val="000000"/>
          <w:sz w:val="24"/>
          <w:szCs w:val="24"/>
          <w:u w:val="single"/>
        </w:rPr>
        <w:t>Supporting Pupils</w:t>
      </w:r>
    </w:p>
    <w:p w:rsidR="00C41C25" w:rsidRPr="00A26E09" w:rsidRDefault="00B87C5A" w:rsidP="00A26E09">
      <w:pPr>
        <w:autoSpaceDE w:val="0"/>
        <w:autoSpaceDN w:val="0"/>
        <w:adjustRightInd w:val="0"/>
        <w:spacing w:after="0" w:line="240" w:lineRule="auto"/>
        <w:jc w:val="both"/>
        <w:rPr>
          <w:rFonts w:ascii="Calibri" w:hAnsi="Calibri" w:cs="Calibri"/>
          <w:color w:val="000000"/>
          <w:sz w:val="24"/>
          <w:szCs w:val="24"/>
        </w:rPr>
      </w:pPr>
      <w:r w:rsidRPr="00A26E09">
        <w:rPr>
          <w:rFonts w:ascii="Calibri" w:hAnsi="Calibri" w:cs="Calibri"/>
          <w:color w:val="000000"/>
          <w:sz w:val="24"/>
          <w:szCs w:val="24"/>
        </w:rPr>
        <w:t>Access arrangements for those p</w:t>
      </w:r>
      <w:r w:rsidR="00C41C25" w:rsidRPr="00A26E09">
        <w:rPr>
          <w:rFonts w:ascii="Calibri" w:hAnsi="Calibri" w:cs="Calibri"/>
          <w:color w:val="000000"/>
          <w:sz w:val="24"/>
          <w:szCs w:val="24"/>
        </w:rPr>
        <w:t xml:space="preserve">upils who need extra support at exam times are </w:t>
      </w:r>
      <w:r w:rsidRPr="00A26E09">
        <w:rPr>
          <w:rFonts w:ascii="Calibri" w:hAnsi="Calibri" w:cs="Calibri"/>
          <w:color w:val="000000"/>
          <w:sz w:val="24"/>
          <w:szCs w:val="24"/>
        </w:rPr>
        <w:t xml:space="preserve">adhered to using the latest </w:t>
      </w:r>
      <w:proofErr w:type="spellStart"/>
      <w:r w:rsidRPr="00A26E09">
        <w:rPr>
          <w:rFonts w:ascii="Calibri" w:hAnsi="Calibri" w:cs="Calibri"/>
          <w:color w:val="000000"/>
          <w:sz w:val="24"/>
          <w:szCs w:val="24"/>
        </w:rPr>
        <w:t>DfE</w:t>
      </w:r>
      <w:proofErr w:type="spellEnd"/>
      <w:r w:rsidRPr="00A26E09">
        <w:rPr>
          <w:rFonts w:ascii="Calibri" w:hAnsi="Calibri" w:cs="Calibri"/>
          <w:color w:val="000000"/>
          <w:sz w:val="24"/>
          <w:szCs w:val="24"/>
        </w:rPr>
        <w:t xml:space="preserve"> guidelines.  </w:t>
      </w:r>
    </w:p>
    <w:p w:rsidR="00B87C5A" w:rsidRPr="00A26E09" w:rsidRDefault="00B87C5A" w:rsidP="00A26E09">
      <w:pPr>
        <w:autoSpaceDE w:val="0"/>
        <w:autoSpaceDN w:val="0"/>
        <w:adjustRightInd w:val="0"/>
        <w:spacing w:after="0" w:line="240" w:lineRule="auto"/>
        <w:jc w:val="both"/>
        <w:rPr>
          <w:rFonts w:ascii="Calibri" w:hAnsi="Calibri" w:cs="Calibri"/>
          <w:color w:val="000000"/>
          <w:sz w:val="24"/>
          <w:szCs w:val="24"/>
        </w:rPr>
      </w:pPr>
    </w:p>
    <w:p w:rsidR="00B87C5A" w:rsidRPr="00A26E09" w:rsidRDefault="00B87C5A" w:rsidP="00A26E09">
      <w:pPr>
        <w:autoSpaceDE w:val="0"/>
        <w:autoSpaceDN w:val="0"/>
        <w:adjustRightInd w:val="0"/>
        <w:spacing w:after="0" w:line="240" w:lineRule="auto"/>
        <w:jc w:val="both"/>
        <w:rPr>
          <w:rFonts w:ascii="Calibri" w:hAnsi="Calibri" w:cs="Calibri"/>
          <w:color w:val="000000"/>
          <w:sz w:val="24"/>
          <w:szCs w:val="24"/>
        </w:rPr>
      </w:pPr>
      <w:r w:rsidRPr="00A26E09">
        <w:rPr>
          <w:rFonts w:ascii="Calibri" w:hAnsi="Calibri" w:cs="Calibri"/>
          <w:color w:val="000000"/>
          <w:sz w:val="24"/>
          <w:szCs w:val="24"/>
          <w:u w:val="single"/>
        </w:rPr>
        <w:t>Transition</w:t>
      </w:r>
    </w:p>
    <w:p w:rsidR="00B87C5A" w:rsidRPr="009B4E6B" w:rsidRDefault="00B87C5A" w:rsidP="00A26E09">
      <w:pPr>
        <w:autoSpaceDE w:val="0"/>
        <w:autoSpaceDN w:val="0"/>
        <w:adjustRightInd w:val="0"/>
        <w:spacing w:after="0" w:line="240" w:lineRule="auto"/>
        <w:jc w:val="both"/>
        <w:rPr>
          <w:rFonts w:ascii="Calibri" w:hAnsi="Calibri" w:cs="Calibri"/>
          <w:color w:val="000000"/>
          <w:sz w:val="24"/>
          <w:szCs w:val="24"/>
        </w:rPr>
      </w:pPr>
      <w:r w:rsidRPr="00A26E09">
        <w:rPr>
          <w:rFonts w:ascii="Calibri" w:hAnsi="Calibri" w:cs="Calibri"/>
          <w:color w:val="000000"/>
          <w:sz w:val="24"/>
          <w:szCs w:val="24"/>
        </w:rPr>
        <w:t>Transition from class to class and across Key Stage One and Two is monitored and supported by the Inclusion Manager.  Those children in Year Six who are identified as being vulnerable receive a transition support programme in the Summer Term</w:t>
      </w:r>
      <w:r w:rsidR="002A3266">
        <w:rPr>
          <w:rFonts w:ascii="Calibri" w:hAnsi="Calibri" w:cs="Calibri"/>
          <w:color w:val="000000"/>
          <w:sz w:val="24"/>
          <w:szCs w:val="24"/>
        </w:rPr>
        <w:t>.  This</w:t>
      </w:r>
      <w:r w:rsidRPr="00A26E09">
        <w:rPr>
          <w:rFonts w:ascii="Calibri" w:hAnsi="Calibri" w:cs="Calibri"/>
          <w:color w:val="000000"/>
          <w:sz w:val="24"/>
          <w:szCs w:val="24"/>
        </w:rPr>
        <w:t xml:space="preserve"> is delivered by the Inclusion Manager and Learning Mentor who also liaise with the relevant staff at their Secondary School to aid transition. The children with </w:t>
      </w:r>
      <w:r w:rsidR="005D6028">
        <w:rPr>
          <w:rFonts w:ascii="Calibri" w:hAnsi="Calibri" w:cs="Calibri"/>
          <w:color w:val="000000"/>
          <w:sz w:val="24"/>
          <w:szCs w:val="24"/>
        </w:rPr>
        <w:t xml:space="preserve">an </w:t>
      </w:r>
      <w:r w:rsidRPr="00A26E09">
        <w:rPr>
          <w:rFonts w:ascii="Calibri" w:hAnsi="Calibri" w:cs="Calibri"/>
          <w:color w:val="000000"/>
          <w:sz w:val="24"/>
          <w:szCs w:val="24"/>
        </w:rPr>
        <w:t xml:space="preserve">EHCP receive extra visits to facilitate the move.  The Language ARP </w:t>
      </w:r>
      <w:r w:rsidR="00766F03" w:rsidRPr="00A26E09">
        <w:rPr>
          <w:rFonts w:ascii="Calibri" w:hAnsi="Calibri" w:cs="Calibri"/>
          <w:color w:val="000000"/>
          <w:sz w:val="24"/>
          <w:szCs w:val="24"/>
        </w:rPr>
        <w:t>runs</w:t>
      </w:r>
      <w:r w:rsidRPr="00A26E09">
        <w:rPr>
          <w:rFonts w:ascii="Calibri" w:hAnsi="Calibri" w:cs="Calibri"/>
          <w:color w:val="000000"/>
          <w:sz w:val="24"/>
          <w:szCs w:val="24"/>
        </w:rPr>
        <w:t xml:space="preserve"> their own transition programme focusing on the specific needs of the children.</w:t>
      </w:r>
    </w:p>
    <w:p w:rsidR="009B4E6B" w:rsidRPr="009B4E6B" w:rsidRDefault="009B4E6B" w:rsidP="009B4E6B">
      <w:pPr>
        <w:autoSpaceDE w:val="0"/>
        <w:autoSpaceDN w:val="0"/>
        <w:adjustRightInd w:val="0"/>
        <w:spacing w:after="0" w:line="240" w:lineRule="auto"/>
        <w:rPr>
          <w:rFonts w:ascii="Calibri" w:hAnsi="Calibri" w:cs="Calibri"/>
          <w:color w:val="000000"/>
          <w:sz w:val="23"/>
          <w:szCs w:val="23"/>
        </w:rPr>
      </w:pPr>
    </w:p>
    <w:p w:rsidR="007F544E" w:rsidRDefault="007F544E" w:rsidP="00BD0273">
      <w:pPr>
        <w:spacing w:after="0"/>
        <w:jc w:val="both"/>
        <w:rPr>
          <w:b/>
          <w:sz w:val="24"/>
          <w:szCs w:val="24"/>
          <w:u w:val="single"/>
        </w:rPr>
      </w:pPr>
      <w:r>
        <w:rPr>
          <w:b/>
          <w:sz w:val="24"/>
          <w:szCs w:val="24"/>
          <w:u w:val="single"/>
        </w:rPr>
        <w:t>SECTION SEVEN</w:t>
      </w:r>
    </w:p>
    <w:p w:rsidR="007F544E" w:rsidRDefault="007F544E" w:rsidP="00BD0273">
      <w:pPr>
        <w:spacing w:after="0"/>
        <w:jc w:val="both"/>
        <w:rPr>
          <w:b/>
          <w:sz w:val="24"/>
          <w:szCs w:val="24"/>
          <w:u w:val="single"/>
        </w:rPr>
      </w:pPr>
      <w:r>
        <w:rPr>
          <w:b/>
          <w:sz w:val="24"/>
          <w:szCs w:val="24"/>
          <w:u w:val="single"/>
        </w:rPr>
        <w:t>Supporting pupils at school with medical conditions</w:t>
      </w:r>
    </w:p>
    <w:p w:rsidR="007F544E" w:rsidRDefault="007F544E" w:rsidP="00BD0273">
      <w:pPr>
        <w:spacing w:after="0"/>
        <w:jc w:val="both"/>
        <w:rPr>
          <w:b/>
          <w:sz w:val="24"/>
          <w:szCs w:val="24"/>
          <w:u w:val="single"/>
        </w:rPr>
      </w:pPr>
    </w:p>
    <w:p w:rsidR="000778BC" w:rsidRDefault="000778BC" w:rsidP="00BD0273">
      <w:pPr>
        <w:spacing w:after="0"/>
        <w:jc w:val="both"/>
        <w:rPr>
          <w:sz w:val="24"/>
          <w:szCs w:val="24"/>
        </w:rPr>
      </w:pPr>
      <w:r>
        <w:rPr>
          <w:sz w:val="24"/>
          <w:szCs w:val="24"/>
        </w:rPr>
        <w:t>The school recognises that pupils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rsidR="000778BC" w:rsidRDefault="000778BC" w:rsidP="00BD0273">
      <w:pPr>
        <w:spacing w:after="0"/>
        <w:jc w:val="both"/>
        <w:rPr>
          <w:sz w:val="24"/>
          <w:szCs w:val="24"/>
        </w:rPr>
      </w:pPr>
      <w:r>
        <w:rPr>
          <w:sz w:val="24"/>
          <w:szCs w:val="24"/>
        </w:rPr>
        <w:t>Those children who have a</w:t>
      </w:r>
      <w:r w:rsidR="005D6028">
        <w:rPr>
          <w:sz w:val="24"/>
          <w:szCs w:val="24"/>
        </w:rPr>
        <w:t xml:space="preserve">n </w:t>
      </w:r>
      <w:r>
        <w:rPr>
          <w:sz w:val="24"/>
          <w:szCs w:val="24"/>
        </w:rPr>
        <w:t>Education, Health and Care (EHC</w:t>
      </w:r>
      <w:r w:rsidR="008B4A28">
        <w:rPr>
          <w:sz w:val="24"/>
          <w:szCs w:val="24"/>
        </w:rPr>
        <w:t>P</w:t>
      </w:r>
      <w:r>
        <w:rPr>
          <w:sz w:val="24"/>
          <w:szCs w:val="24"/>
        </w:rPr>
        <w:t>) Plan which brings together health and social care needs as well as their SEN provision the SEND Code of Practice (2014) is followed.</w:t>
      </w:r>
    </w:p>
    <w:p w:rsidR="000778BC" w:rsidRDefault="000778BC" w:rsidP="00BD0273">
      <w:pPr>
        <w:spacing w:after="0"/>
        <w:jc w:val="both"/>
        <w:rPr>
          <w:sz w:val="24"/>
          <w:szCs w:val="24"/>
        </w:rPr>
      </w:pPr>
      <w:r>
        <w:rPr>
          <w:sz w:val="24"/>
          <w:szCs w:val="24"/>
        </w:rPr>
        <w:t>Initially, the Inclusion Team would meet with the child’s parents to ensure that practises are adhered to and followed rigorously.  If it is deemed necessary the school will contact the School Nurse</w:t>
      </w:r>
      <w:r w:rsidR="00B87C5A">
        <w:rPr>
          <w:sz w:val="24"/>
          <w:szCs w:val="24"/>
        </w:rPr>
        <w:t xml:space="preserve"> and relevant health care specialists</w:t>
      </w:r>
      <w:r>
        <w:rPr>
          <w:sz w:val="24"/>
          <w:szCs w:val="24"/>
        </w:rPr>
        <w:t xml:space="preserve"> and complete a Health Care Plan.   This will then be displayed in the medical room, child’s classroom and a copy kept on file and shared with relevant staff.  If deemed necessary training will be sought and members of staff dealing with the child will be trained accordingly.</w:t>
      </w:r>
    </w:p>
    <w:p w:rsidR="00766F03" w:rsidRDefault="00766F03" w:rsidP="00BD0273">
      <w:pPr>
        <w:spacing w:after="0"/>
        <w:jc w:val="both"/>
        <w:rPr>
          <w:sz w:val="24"/>
          <w:szCs w:val="24"/>
        </w:rPr>
      </w:pPr>
    </w:p>
    <w:p w:rsidR="007F544E" w:rsidRDefault="007F544E" w:rsidP="00BD0273">
      <w:pPr>
        <w:spacing w:after="0"/>
        <w:jc w:val="both"/>
        <w:rPr>
          <w:b/>
          <w:sz w:val="24"/>
          <w:szCs w:val="24"/>
          <w:u w:val="single"/>
        </w:rPr>
      </w:pPr>
      <w:r>
        <w:rPr>
          <w:b/>
          <w:sz w:val="24"/>
          <w:szCs w:val="24"/>
          <w:u w:val="single"/>
        </w:rPr>
        <w:t>SECTION E</w:t>
      </w:r>
      <w:r w:rsidR="00B87C5A">
        <w:rPr>
          <w:b/>
          <w:sz w:val="24"/>
          <w:szCs w:val="24"/>
          <w:u w:val="single"/>
        </w:rPr>
        <w:t>IGHT</w:t>
      </w:r>
    </w:p>
    <w:p w:rsidR="007F544E" w:rsidRDefault="007F544E" w:rsidP="00BD0273">
      <w:pPr>
        <w:spacing w:after="0"/>
        <w:jc w:val="both"/>
        <w:rPr>
          <w:b/>
          <w:sz w:val="24"/>
          <w:szCs w:val="24"/>
          <w:u w:val="single"/>
        </w:rPr>
      </w:pPr>
      <w:r>
        <w:rPr>
          <w:b/>
          <w:sz w:val="24"/>
          <w:szCs w:val="24"/>
          <w:u w:val="single"/>
        </w:rPr>
        <w:t>Training and Resources</w:t>
      </w:r>
    </w:p>
    <w:p w:rsidR="00C91126" w:rsidRPr="00C91126" w:rsidRDefault="00C91126" w:rsidP="00C91126">
      <w:pPr>
        <w:autoSpaceDE w:val="0"/>
        <w:autoSpaceDN w:val="0"/>
        <w:adjustRightInd w:val="0"/>
        <w:spacing w:after="0" w:line="240" w:lineRule="auto"/>
        <w:rPr>
          <w:rFonts w:ascii="Calibri" w:hAnsi="Calibri" w:cs="Calibri"/>
          <w:color w:val="000000"/>
          <w:sz w:val="24"/>
          <w:szCs w:val="24"/>
        </w:rPr>
      </w:pPr>
    </w:p>
    <w:p w:rsidR="00C91126" w:rsidRPr="00C91126" w:rsidRDefault="00C91126" w:rsidP="00766F03">
      <w:pPr>
        <w:autoSpaceDE w:val="0"/>
        <w:autoSpaceDN w:val="0"/>
        <w:adjustRightInd w:val="0"/>
        <w:spacing w:after="37" w:line="240" w:lineRule="auto"/>
        <w:jc w:val="both"/>
        <w:rPr>
          <w:rFonts w:ascii="Calibri" w:hAnsi="Calibri" w:cs="Calibri"/>
          <w:color w:val="000000"/>
          <w:sz w:val="24"/>
          <w:szCs w:val="23"/>
        </w:rPr>
      </w:pPr>
      <w:r w:rsidRPr="00C91126">
        <w:rPr>
          <w:rFonts w:ascii="Calibri" w:hAnsi="Calibri" w:cs="Calibri"/>
          <w:color w:val="000000"/>
          <w:sz w:val="24"/>
          <w:szCs w:val="23"/>
        </w:rPr>
        <w:t xml:space="preserve">Staff are supported by the </w:t>
      </w:r>
      <w:r w:rsidR="00766F03" w:rsidRPr="00766F03">
        <w:rPr>
          <w:rFonts w:ascii="Calibri" w:hAnsi="Calibri" w:cs="Calibri"/>
          <w:color w:val="000000"/>
          <w:sz w:val="24"/>
          <w:szCs w:val="23"/>
        </w:rPr>
        <w:t>Inclusion Manager</w:t>
      </w:r>
      <w:r w:rsidRPr="00C91126">
        <w:rPr>
          <w:rFonts w:ascii="Calibri" w:hAnsi="Calibri" w:cs="Calibri"/>
          <w:color w:val="000000"/>
          <w:sz w:val="24"/>
          <w:szCs w:val="23"/>
        </w:rPr>
        <w:t xml:space="preserve"> to meet the n</w:t>
      </w:r>
      <w:r w:rsidR="00766F03">
        <w:rPr>
          <w:rFonts w:ascii="Calibri" w:hAnsi="Calibri" w:cs="Calibri"/>
          <w:color w:val="000000"/>
          <w:sz w:val="24"/>
          <w:szCs w:val="23"/>
        </w:rPr>
        <w:t>eeds of SEN pupils in the class.  They</w:t>
      </w:r>
      <w:r w:rsidRPr="00C91126">
        <w:rPr>
          <w:rFonts w:ascii="Calibri" w:hAnsi="Calibri" w:cs="Calibri"/>
          <w:color w:val="000000"/>
          <w:sz w:val="24"/>
          <w:szCs w:val="23"/>
        </w:rPr>
        <w:t xml:space="preserve"> are regularly updated on SEN Developments by the Inclusion Manager</w:t>
      </w:r>
      <w:r w:rsidR="00766F03">
        <w:rPr>
          <w:rFonts w:ascii="Calibri" w:hAnsi="Calibri" w:cs="Calibri"/>
          <w:color w:val="000000"/>
          <w:sz w:val="24"/>
          <w:szCs w:val="23"/>
        </w:rPr>
        <w:t xml:space="preserve">.  </w:t>
      </w:r>
      <w:r w:rsidRPr="00C91126">
        <w:rPr>
          <w:rFonts w:ascii="Calibri" w:hAnsi="Calibri" w:cs="Calibri"/>
          <w:color w:val="000000"/>
          <w:sz w:val="24"/>
          <w:szCs w:val="23"/>
        </w:rPr>
        <w:t>Staff are offered training on specific needs as appropriate to the pupils in their class</w:t>
      </w:r>
      <w:r w:rsidR="00766F03">
        <w:rPr>
          <w:rFonts w:ascii="Calibri" w:hAnsi="Calibri" w:cs="Calibri"/>
          <w:color w:val="000000"/>
          <w:sz w:val="24"/>
          <w:szCs w:val="23"/>
        </w:rPr>
        <w:t xml:space="preserve"> from Outside Agencies or internal support.</w:t>
      </w:r>
      <w:r w:rsidRPr="00C91126">
        <w:rPr>
          <w:rFonts w:ascii="Calibri" w:hAnsi="Calibri" w:cs="Calibri"/>
          <w:color w:val="000000"/>
          <w:sz w:val="24"/>
          <w:szCs w:val="23"/>
        </w:rPr>
        <w:t xml:space="preserve"> </w:t>
      </w:r>
      <w:r w:rsidR="00766F03">
        <w:rPr>
          <w:rFonts w:ascii="Calibri" w:hAnsi="Calibri" w:cs="Calibri"/>
          <w:color w:val="000000"/>
          <w:sz w:val="24"/>
          <w:szCs w:val="23"/>
        </w:rPr>
        <w:t>F</w:t>
      </w:r>
      <w:r w:rsidRPr="00766F03">
        <w:rPr>
          <w:rFonts w:ascii="Calibri" w:hAnsi="Calibri" w:cs="Calibri"/>
          <w:color w:val="000000"/>
          <w:sz w:val="24"/>
          <w:szCs w:val="23"/>
        </w:rPr>
        <w:t xml:space="preserve">eedback </w:t>
      </w:r>
      <w:r w:rsidR="00766F03">
        <w:rPr>
          <w:rFonts w:ascii="Calibri" w:hAnsi="Calibri" w:cs="Calibri"/>
          <w:color w:val="000000"/>
          <w:sz w:val="24"/>
          <w:szCs w:val="23"/>
        </w:rPr>
        <w:t xml:space="preserve">on </w:t>
      </w:r>
      <w:r w:rsidRPr="00766F03">
        <w:rPr>
          <w:rFonts w:ascii="Calibri" w:hAnsi="Calibri" w:cs="Calibri"/>
          <w:color w:val="000000"/>
          <w:sz w:val="24"/>
          <w:szCs w:val="23"/>
        </w:rPr>
        <w:t>their training</w:t>
      </w:r>
      <w:r w:rsidR="00766F03">
        <w:rPr>
          <w:rFonts w:ascii="Calibri" w:hAnsi="Calibri" w:cs="Calibri"/>
          <w:color w:val="000000"/>
          <w:sz w:val="24"/>
          <w:szCs w:val="23"/>
        </w:rPr>
        <w:t xml:space="preserve"> is given</w:t>
      </w:r>
      <w:r w:rsidRPr="00766F03">
        <w:rPr>
          <w:rFonts w:ascii="Calibri" w:hAnsi="Calibri" w:cs="Calibri"/>
          <w:color w:val="000000"/>
          <w:sz w:val="24"/>
          <w:szCs w:val="23"/>
        </w:rPr>
        <w:t xml:space="preserve"> during staff meetings to skill up all staff.</w:t>
      </w:r>
      <w:r w:rsidR="00766F03">
        <w:rPr>
          <w:rFonts w:ascii="Calibri" w:hAnsi="Calibri" w:cs="Calibri"/>
          <w:color w:val="000000"/>
          <w:sz w:val="24"/>
          <w:szCs w:val="23"/>
        </w:rPr>
        <w:t xml:space="preserve">  The </w:t>
      </w:r>
      <w:r w:rsidR="005D6028" w:rsidRPr="005D6028">
        <w:rPr>
          <w:sz w:val="24"/>
        </w:rPr>
        <w:t>Inclusion Manager</w:t>
      </w:r>
      <w:r w:rsidRPr="005D6028">
        <w:rPr>
          <w:rFonts w:ascii="Calibri" w:hAnsi="Calibri" w:cs="Calibri"/>
          <w:color w:val="000000"/>
          <w:sz w:val="28"/>
          <w:szCs w:val="23"/>
        </w:rPr>
        <w:t xml:space="preserve"> </w:t>
      </w:r>
      <w:r w:rsidRPr="00766F03">
        <w:rPr>
          <w:rFonts w:ascii="Calibri" w:hAnsi="Calibri" w:cs="Calibri"/>
          <w:color w:val="000000"/>
          <w:sz w:val="24"/>
          <w:szCs w:val="23"/>
        </w:rPr>
        <w:t xml:space="preserve">is a member of the SEN </w:t>
      </w:r>
      <w:r w:rsidR="00766F03" w:rsidRPr="00766F03">
        <w:rPr>
          <w:rFonts w:ascii="Calibri" w:hAnsi="Calibri" w:cs="Calibri"/>
          <w:color w:val="000000"/>
          <w:sz w:val="24"/>
          <w:szCs w:val="23"/>
        </w:rPr>
        <w:t>liaison</w:t>
      </w:r>
      <w:r w:rsidRPr="00766F03">
        <w:rPr>
          <w:rFonts w:ascii="Calibri" w:hAnsi="Calibri" w:cs="Calibri"/>
          <w:color w:val="000000"/>
          <w:sz w:val="24"/>
          <w:szCs w:val="23"/>
        </w:rPr>
        <w:t xml:space="preserve"> groups and attends </w:t>
      </w:r>
      <w:r w:rsidR="00FB6935">
        <w:rPr>
          <w:rFonts w:ascii="Calibri" w:hAnsi="Calibri" w:cs="Calibri"/>
          <w:color w:val="000000"/>
          <w:sz w:val="24"/>
          <w:szCs w:val="23"/>
        </w:rPr>
        <w:t>regular meetings held by Buckinghamshire Council.</w:t>
      </w:r>
    </w:p>
    <w:p w:rsidR="007F544E" w:rsidRDefault="007F544E" w:rsidP="00BD0273">
      <w:pPr>
        <w:spacing w:after="0"/>
        <w:jc w:val="both"/>
        <w:rPr>
          <w:sz w:val="24"/>
          <w:szCs w:val="24"/>
        </w:rPr>
      </w:pPr>
    </w:p>
    <w:p w:rsidR="005D6028" w:rsidRPr="00B87C5A" w:rsidRDefault="005D6028" w:rsidP="00BD0273">
      <w:pPr>
        <w:spacing w:after="0"/>
        <w:jc w:val="both"/>
        <w:rPr>
          <w:sz w:val="24"/>
          <w:szCs w:val="24"/>
        </w:rPr>
      </w:pPr>
    </w:p>
    <w:p w:rsidR="007F544E" w:rsidRDefault="00B87C5A" w:rsidP="00BD0273">
      <w:pPr>
        <w:spacing w:after="0"/>
        <w:jc w:val="both"/>
        <w:rPr>
          <w:b/>
          <w:sz w:val="24"/>
          <w:szCs w:val="24"/>
          <w:u w:val="single"/>
        </w:rPr>
      </w:pPr>
      <w:r>
        <w:rPr>
          <w:b/>
          <w:sz w:val="24"/>
          <w:szCs w:val="24"/>
          <w:u w:val="single"/>
        </w:rPr>
        <w:lastRenderedPageBreak/>
        <w:t xml:space="preserve">SECTION </w:t>
      </w:r>
      <w:r w:rsidR="007F544E">
        <w:rPr>
          <w:b/>
          <w:sz w:val="24"/>
          <w:szCs w:val="24"/>
          <w:u w:val="single"/>
        </w:rPr>
        <w:t>N</w:t>
      </w:r>
      <w:r>
        <w:rPr>
          <w:b/>
          <w:sz w:val="24"/>
          <w:szCs w:val="24"/>
          <w:u w:val="single"/>
        </w:rPr>
        <w:t>INE</w:t>
      </w:r>
    </w:p>
    <w:p w:rsidR="007F544E" w:rsidRDefault="007F544E" w:rsidP="00BD0273">
      <w:pPr>
        <w:spacing w:after="0"/>
        <w:jc w:val="both"/>
        <w:rPr>
          <w:b/>
          <w:sz w:val="24"/>
          <w:szCs w:val="24"/>
          <w:u w:val="single"/>
        </w:rPr>
      </w:pPr>
      <w:r>
        <w:rPr>
          <w:b/>
          <w:sz w:val="24"/>
          <w:szCs w:val="24"/>
          <w:u w:val="single"/>
        </w:rPr>
        <w:t>Roles and Responsibilities</w:t>
      </w:r>
    </w:p>
    <w:p w:rsidR="001B16A9" w:rsidRDefault="001B16A9" w:rsidP="00BD0273">
      <w:pPr>
        <w:spacing w:after="0"/>
        <w:jc w:val="both"/>
        <w:rPr>
          <w:sz w:val="24"/>
          <w:szCs w:val="24"/>
        </w:rPr>
      </w:pPr>
    </w:p>
    <w:p w:rsidR="001B16A9" w:rsidRPr="00041332" w:rsidRDefault="001B16A9" w:rsidP="00041332">
      <w:pPr>
        <w:spacing w:after="0"/>
        <w:jc w:val="both"/>
        <w:rPr>
          <w:sz w:val="24"/>
          <w:szCs w:val="24"/>
          <w:u w:val="single"/>
        </w:rPr>
      </w:pPr>
      <w:r w:rsidRPr="00041332">
        <w:rPr>
          <w:sz w:val="24"/>
          <w:szCs w:val="24"/>
          <w:u w:val="single"/>
        </w:rPr>
        <w:t>SEN Governor</w:t>
      </w:r>
    </w:p>
    <w:p w:rsidR="00041332" w:rsidRPr="00041332" w:rsidRDefault="00041332" w:rsidP="00041332">
      <w:pPr>
        <w:pStyle w:val="Default"/>
        <w:jc w:val="both"/>
      </w:pPr>
      <w:r w:rsidRPr="00041332">
        <w:t>There is a Governor appointed to SEN with responsibility to inform the full Governing Body of current SEN practice in the school, liaise and be part of policy writing.  I</w:t>
      </w:r>
      <w:r w:rsidR="00C91126">
        <w:t>n</w:t>
      </w:r>
      <w:r w:rsidRPr="00041332">
        <w:t xml:space="preserve"> addition they meet with the Inclusion Manager termly where they receive an update on SEN within the school. </w:t>
      </w:r>
    </w:p>
    <w:p w:rsidR="00041332" w:rsidRDefault="00041332" w:rsidP="00041332">
      <w:pPr>
        <w:spacing w:after="0"/>
        <w:jc w:val="both"/>
        <w:rPr>
          <w:sz w:val="28"/>
          <w:szCs w:val="24"/>
        </w:rPr>
      </w:pPr>
    </w:p>
    <w:p w:rsidR="00F03512" w:rsidRPr="00F03512" w:rsidRDefault="00F03512" w:rsidP="00F03512">
      <w:pPr>
        <w:pStyle w:val="Default"/>
        <w:jc w:val="both"/>
        <w:rPr>
          <w:szCs w:val="23"/>
          <w:u w:val="single"/>
        </w:rPr>
      </w:pPr>
      <w:r w:rsidRPr="00F03512">
        <w:rPr>
          <w:bCs/>
          <w:szCs w:val="23"/>
          <w:u w:val="single"/>
        </w:rPr>
        <w:t xml:space="preserve">Class Teachers </w:t>
      </w:r>
    </w:p>
    <w:p w:rsidR="00F03512" w:rsidRPr="00F03512" w:rsidRDefault="00F03512" w:rsidP="00F03512">
      <w:pPr>
        <w:pStyle w:val="Default"/>
        <w:spacing w:after="32"/>
        <w:jc w:val="both"/>
        <w:rPr>
          <w:szCs w:val="23"/>
        </w:rPr>
      </w:pPr>
      <w:r>
        <w:rPr>
          <w:szCs w:val="23"/>
        </w:rPr>
        <w:t>Class Teachers are r</w:t>
      </w:r>
      <w:r w:rsidRPr="00F03512">
        <w:rPr>
          <w:szCs w:val="23"/>
        </w:rPr>
        <w:t>esponsible for all the children in</w:t>
      </w:r>
      <w:r>
        <w:rPr>
          <w:szCs w:val="23"/>
        </w:rPr>
        <w:t xml:space="preserve"> their</w:t>
      </w:r>
      <w:r w:rsidRPr="00F03512">
        <w:rPr>
          <w:szCs w:val="23"/>
        </w:rPr>
        <w:t xml:space="preserve"> class</w:t>
      </w:r>
      <w:r>
        <w:rPr>
          <w:szCs w:val="23"/>
        </w:rPr>
        <w:t xml:space="preserve"> and they are</w:t>
      </w:r>
      <w:r w:rsidRPr="00F03512">
        <w:rPr>
          <w:szCs w:val="23"/>
        </w:rPr>
        <w:t xml:space="preserve"> expected to alert parents and the </w:t>
      </w:r>
      <w:r w:rsidR="005D6028">
        <w:rPr>
          <w:rFonts w:asciiTheme="minorHAnsi" w:hAnsiTheme="minorHAnsi"/>
        </w:rPr>
        <w:t>Inclusion Manager</w:t>
      </w:r>
      <w:r w:rsidRPr="00F03512">
        <w:rPr>
          <w:szCs w:val="23"/>
        </w:rPr>
        <w:t xml:space="preserve"> of any concerns they may have</w:t>
      </w:r>
      <w:r>
        <w:rPr>
          <w:szCs w:val="23"/>
        </w:rPr>
        <w:t>.  It is their responsibility to p</w:t>
      </w:r>
      <w:r w:rsidRPr="00F03512">
        <w:rPr>
          <w:szCs w:val="23"/>
        </w:rPr>
        <w:t>rovide a differentiated curriculum designed to meet the needs of the pupils in their class</w:t>
      </w:r>
      <w:r>
        <w:rPr>
          <w:szCs w:val="23"/>
        </w:rPr>
        <w:t xml:space="preserve">.  They consult and work with the </w:t>
      </w:r>
      <w:r w:rsidRPr="00F03512">
        <w:rPr>
          <w:szCs w:val="23"/>
        </w:rPr>
        <w:t>Inclusion Manager and other outside agencies to the benefit of the pupil</w:t>
      </w:r>
      <w:r>
        <w:rPr>
          <w:szCs w:val="23"/>
        </w:rPr>
        <w:t xml:space="preserve">.  Class Teachers are responsible for co-ordinating </w:t>
      </w:r>
      <w:r w:rsidRPr="00F03512">
        <w:rPr>
          <w:szCs w:val="23"/>
        </w:rPr>
        <w:t>and oversee</w:t>
      </w:r>
      <w:r>
        <w:rPr>
          <w:szCs w:val="23"/>
        </w:rPr>
        <w:t>ing</w:t>
      </w:r>
      <w:r w:rsidRPr="00F03512">
        <w:rPr>
          <w:szCs w:val="23"/>
        </w:rPr>
        <w:t xml:space="preserve"> the work of LSAs within their classroom, modelling effective supp</w:t>
      </w:r>
      <w:r>
        <w:rPr>
          <w:szCs w:val="23"/>
        </w:rPr>
        <w:t>ort of children where necessary.  The class teacher is responsible for i</w:t>
      </w:r>
      <w:r w:rsidRPr="00F03512">
        <w:rPr>
          <w:szCs w:val="23"/>
        </w:rPr>
        <w:t>nitiat</w:t>
      </w:r>
      <w:r>
        <w:rPr>
          <w:szCs w:val="23"/>
        </w:rPr>
        <w:t>ing</w:t>
      </w:r>
      <w:r w:rsidRPr="00F03512">
        <w:rPr>
          <w:szCs w:val="23"/>
        </w:rPr>
        <w:t>, monitor</w:t>
      </w:r>
      <w:r>
        <w:rPr>
          <w:szCs w:val="23"/>
        </w:rPr>
        <w:t>ing and updating</w:t>
      </w:r>
      <w:r w:rsidRPr="00F03512">
        <w:rPr>
          <w:szCs w:val="23"/>
        </w:rPr>
        <w:t xml:space="preserve"> the SMART targets</w:t>
      </w:r>
      <w:r>
        <w:rPr>
          <w:szCs w:val="23"/>
        </w:rPr>
        <w:t xml:space="preserve"> and they r</w:t>
      </w:r>
      <w:r w:rsidRPr="00F03512">
        <w:rPr>
          <w:szCs w:val="23"/>
        </w:rPr>
        <w:t>eview a child’s progress at parents evening</w:t>
      </w:r>
      <w:r w:rsidR="00C91126">
        <w:rPr>
          <w:szCs w:val="23"/>
        </w:rPr>
        <w:t xml:space="preserve"> and SEN Support Plan meetings a</w:t>
      </w:r>
      <w:r>
        <w:rPr>
          <w:szCs w:val="23"/>
        </w:rPr>
        <w:t>nd at other times as necessary.</w:t>
      </w:r>
    </w:p>
    <w:p w:rsidR="00F03512" w:rsidRPr="00041332" w:rsidRDefault="00F03512" w:rsidP="00041332">
      <w:pPr>
        <w:spacing w:after="0"/>
        <w:jc w:val="both"/>
        <w:rPr>
          <w:sz w:val="28"/>
          <w:szCs w:val="24"/>
        </w:rPr>
      </w:pPr>
    </w:p>
    <w:p w:rsidR="00041332" w:rsidRPr="00041332" w:rsidRDefault="00041332" w:rsidP="00041332">
      <w:pPr>
        <w:pStyle w:val="Default"/>
        <w:jc w:val="both"/>
        <w:rPr>
          <w:szCs w:val="23"/>
          <w:u w:val="single"/>
        </w:rPr>
      </w:pPr>
      <w:r w:rsidRPr="00041332">
        <w:rPr>
          <w:bCs/>
          <w:szCs w:val="23"/>
          <w:u w:val="single"/>
        </w:rPr>
        <w:t xml:space="preserve">Learning Mentors </w:t>
      </w:r>
    </w:p>
    <w:p w:rsidR="00041332" w:rsidRDefault="00041332" w:rsidP="00F03512">
      <w:pPr>
        <w:pStyle w:val="Default"/>
        <w:spacing w:after="33"/>
        <w:jc w:val="both"/>
      </w:pPr>
      <w:r w:rsidRPr="00041332">
        <w:rPr>
          <w:szCs w:val="23"/>
        </w:rPr>
        <w:t xml:space="preserve">Under direction of </w:t>
      </w:r>
      <w:r w:rsidR="00F03512">
        <w:rPr>
          <w:szCs w:val="23"/>
        </w:rPr>
        <w:t>the Inclusion M</w:t>
      </w:r>
      <w:r w:rsidRPr="00041332">
        <w:rPr>
          <w:szCs w:val="23"/>
        </w:rPr>
        <w:t>anager</w:t>
      </w:r>
      <w:r w:rsidR="00F03512">
        <w:rPr>
          <w:szCs w:val="23"/>
        </w:rPr>
        <w:t xml:space="preserve"> the Learning Mentor</w:t>
      </w:r>
      <w:r w:rsidR="002A3266">
        <w:rPr>
          <w:szCs w:val="23"/>
        </w:rPr>
        <w:t>s</w:t>
      </w:r>
      <w:r w:rsidRPr="00041332">
        <w:rPr>
          <w:szCs w:val="23"/>
        </w:rPr>
        <w:t xml:space="preserve"> deliver small group and one to one interventions aimed at supporting pupils </w:t>
      </w:r>
      <w:r w:rsidR="00F03512">
        <w:rPr>
          <w:szCs w:val="23"/>
        </w:rPr>
        <w:t xml:space="preserve">with </w:t>
      </w:r>
      <w:r w:rsidRPr="00041332">
        <w:rPr>
          <w:szCs w:val="23"/>
        </w:rPr>
        <w:t>social and emotional development</w:t>
      </w:r>
      <w:r w:rsidR="00F03512">
        <w:rPr>
          <w:szCs w:val="23"/>
        </w:rPr>
        <w:t>.  They also s</w:t>
      </w:r>
      <w:r w:rsidRPr="00041332">
        <w:rPr>
          <w:szCs w:val="23"/>
        </w:rPr>
        <w:t xml:space="preserve">upport behaviour management across the school </w:t>
      </w:r>
      <w:r w:rsidR="00F03512">
        <w:rPr>
          <w:szCs w:val="23"/>
        </w:rPr>
        <w:t>and s</w:t>
      </w:r>
      <w:r w:rsidRPr="00041332">
        <w:rPr>
          <w:szCs w:val="23"/>
        </w:rPr>
        <w:t>upport pupils in learni</w:t>
      </w:r>
      <w:r w:rsidR="00F03512">
        <w:rPr>
          <w:szCs w:val="23"/>
        </w:rPr>
        <w:t>ng how to manage their emotions.</w:t>
      </w:r>
    </w:p>
    <w:p w:rsidR="00041332" w:rsidRDefault="00041332" w:rsidP="00BD0273">
      <w:pPr>
        <w:spacing w:after="0"/>
        <w:jc w:val="both"/>
        <w:rPr>
          <w:sz w:val="24"/>
          <w:szCs w:val="24"/>
        </w:rPr>
      </w:pPr>
    </w:p>
    <w:p w:rsidR="001B16A9" w:rsidRDefault="001B16A9" w:rsidP="001B16A9">
      <w:pPr>
        <w:pStyle w:val="Default"/>
        <w:rPr>
          <w:szCs w:val="23"/>
        </w:rPr>
      </w:pPr>
      <w:r w:rsidRPr="001B16A9">
        <w:rPr>
          <w:bCs/>
          <w:szCs w:val="23"/>
          <w:u w:val="single"/>
        </w:rPr>
        <w:t>Learning Support Assistants (LSAs)</w:t>
      </w:r>
    </w:p>
    <w:p w:rsidR="001B16A9" w:rsidRPr="001B16A9" w:rsidRDefault="001B16A9" w:rsidP="001B16A9">
      <w:pPr>
        <w:pStyle w:val="Default"/>
        <w:rPr>
          <w:szCs w:val="23"/>
        </w:rPr>
      </w:pPr>
      <w:r>
        <w:rPr>
          <w:szCs w:val="23"/>
        </w:rPr>
        <w:t>LSAs are line managed by the Inclusion Manager.  They w</w:t>
      </w:r>
      <w:r w:rsidRPr="001B16A9">
        <w:rPr>
          <w:szCs w:val="23"/>
        </w:rPr>
        <w:t xml:space="preserve">ork </w:t>
      </w:r>
      <w:r>
        <w:rPr>
          <w:szCs w:val="23"/>
        </w:rPr>
        <w:t xml:space="preserve">closely </w:t>
      </w:r>
      <w:r w:rsidRPr="001B16A9">
        <w:rPr>
          <w:szCs w:val="23"/>
        </w:rPr>
        <w:t>with class teachers to deliver programmes of support either to individuals or small groups</w:t>
      </w:r>
      <w:r>
        <w:rPr>
          <w:szCs w:val="23"/>
        </w:rPr>
        <w:t>.  C</w:t>
      </w:r>
      <w:r w:rsidRPr="001B16A9">
        <w:rPr>
          <w:szCs w:val="23"/>
        </w:rPr>
        <w:t>onsult</w:t>
      </w:r>
      <w:r>
        <w:rPr>
          <w:szCs w:val="23"/>
        </w:rPr>
        <w:t>ation</w:t>
      </w:r>
      <w:r w:rsidR="00FB6935">
        <w:rPr>
          <w:szCs w:val="23"/>
        </w:rPr>
        <w:t xml:space="preserve"> with the </w:t>
      </w:r>
      <w:r w:rsidRPr="001B16A9">
        <w:rPr>
          <w:szCs w:val="23"/>
        </w:rPr>
        <w:t>Inclusion Manager</w:t>
      </w:r>
      <w:r>
        <w:rPr>
          <w:szCs w:val="23"/>
        </w:rPr>
        <w:t xml:space="preserve"> occurs as and when it i</w:t>
      </w:r>
      <w:r w:rsidRPr="001B16A9">
        <w:rPr>
          <w:szCs w:val="23"/>
        </w:rPr>
        <w:t>s appropriate on st</w:t>
      </w:r>
      <w:r>
        <w:rPr>
          <w:szCs w:val="23"/>
        </w:rPr>
        <w:t>rategies and support programmes.  The LSAs c</w:t>
      </w:r>
      <w:r w:rsidRPr="001B16A9">
        <w:rPr>
          <w:szCs w:val="23"/>
        </w:rPr>
        <w:t>ontribute towards the review of child’s progress</w:t>
      </w:r>
      <w:r>
        <w:rPr>
          <w:szCs w:val="23"/>
        </w:rPr>
        <w:t xml:space="preserve"> at the end of an intervention.</w:t>
      </w:r>
      <w:r w:rsidRPr="001B16A9">
        <w:rPr>
          <w:szCs w:val="23"/>
        </w:rPr>
        <w:t xml:space="preserve"> </w:t>
      </w:r>
    </w:p>
    <w:p w:rsidR="00766F03" w:rsidRDefault="00766F03" w:rsidP="00BD0273">
      <w:pPr>
        <w:spacing w:after="0"/>
        <w:jc w:val="both"/>
        <w:rPr>
          <w:sz w:val="28"/>
          <w:szCs w:val="24"/>
        </w:rPr>
      </w:pPr>
    </w:p>
    <w:p w:rsidR="001B16A9" w:rsidRDefault="001B16A9" w:rsidP="00BD0273">
      <w:pPr>
        <w:spacing w:after="0"/>
        <w:jc w:val="both"/>
        <w:rPr>
          <w:sz w:val="28"/>
          <w:szCs w:val="24"/>
          <w:u w:val="single"/>
        </w:rPr>
      </w:pPr>
      <w:r w:rsidRPr="001B16A9">
        <w:rPr>
          <w:sz w:val="24"/>
          <w:szCs w:val="24"/>
          <w:u w:val="single"/>
        </w:rPr>
        <w:t>Safeguarding</w:t>
      </w:r>
      <w:r>
        <w:rPr>
          <w:sz w:val="28"/>
          <w:szCs w:val="24"/>
          <w:u w:val="single"/>
        </w:rPr>
        <w:t xml:space="preserve"> </w:t>
      </w:r>
    </w:p>
    <w:p w:rsidR="001B16A9" w:rsidRDefault="001B16A9" w:rsidP="00BD0273">
      <w:pPr>
        <w:spacing w:after="0"/>
        <w:jc w:val="both"/>
        <w:rPr>
          <w:sz w:val="24"/>
          <w:szCs w:val="24"/>
        </w:rPr>
      </w:pPr>
      <w:r w:rsidRPr="001B16A9">
        <w:rPr>
          <w:sz w:val="24"/>
          <w:szCs w:val="24"/>
        </w:rPr>
        <w:t xml:space="preserve">The </w:t>
      </w:r>
      <w:r>
        <w:rPr>
          <w:sz w:val="24"/>
          <w:szCs w:val="24"/>
        </w:rPr>
        <w:t>designated</w:t>
      </w:r>
      <w:r w:rsidRPr="001B16A9">
        <w:rPr>
          <w:sz w:val="24"/>
          <w:szCs w:val="24"/>
        </w:rPr>
        <w:t xml:space="preserve"> </w:t>
      </w:r>
      <w:r>
        <w:rPr>
          <w:sz w:val="24"/>
          <w:szCs w:val="24"/>
        </w:rPr>
        <w:t>S</w:t>
      </w:r>
      <w:r w:rsidRPr="001B16A9">
        <w:rPr>
          <w:sz w:val="24"/>
          <w:szCs w:val="24"/>
        </w:rPr>
        <w:t>afeguarding</w:t>
      </w:r>
      <w:r>
        <w:rPr>
          <w:sz w:val="24"/>
          <w:szCs w:val="24"/>
        </w:rPr>
        <w:t xml:space="preserve"> Officer is the Head Teacher, Mrs Janice Freeman.  The </w:t>
      </w:r>
      <w:r w:rsidR="00766F03">
        <w:rPr>
          <w:sz w:val="24"/>
          <w:szCs w:val="24"/>
        </w:rPr>
        <w:t>Deputy</w:t>
      </w:r>
      <w:r>
        <w:rPr>
          <w:sz w:val="24"/>
          <w:szCs w:val="24"/>
        </w:rPr>
        <w:t xml:space="preserve"> Officer is the Deputy Head Teacher, Mrs </w:t>
      </w:r>
      <w:r w:rsidR="005D6028">
        <w:rPr>
          <w:sz w:val="24"/>
          <w:szCs w:val="24"/>
        </w:rPr>
        <w:t>Lara Virgo.  In addition, Miss Erika Searle</w:t>
      </w:r>
      <w:r w:rsidR="00637A2C">
        <w:rPr>
          <w:sz w:val="24"/>
          <w:szCs w:val="24"/>
        </w:rPr>
        <w:t>,</w:t>
      </w:r>
      <w:r w:rsidR="005D6028">
        <w:rPr>
          <w:sz w:val="24"/>
          <w:szCs w:val="24"/>
        </w:rPr>
        <w:t xml:space="preserve"> Mrs Nina Martin</w:t>
      </w:r>
      <w:r w:rsidR="00637A2C">
        <w:rPr>
          <w:sz w:val="24"/>
          <w:szCs w:val="24"/>
        </w:rPr>
        <w:t xml:space="preserve"> and Mr Michael Hickey</w:t>
      </w:r>
      <w:r w:rsidR="005D6028">
        <w:rPr>
          <w:sz w:val="24"/>
          <w:szCs w:val="24"/>
        </w:rPr>
        <w:t xml:space="preserve"> have responsibility for safeguarding in the absence of the Head teacher and Deputy.</w:t>
      </w:r>
    </w:p>
    <w:p w:rsidR="001B16A9" w:rsidRDefault="001B16A9" w:rsidP="00BD0273">
      <w:pPr>
        <w:spacing w:after="0"/>
        <w:jc w:val="both"/>
        <w:rPr>
          <w:sz w:val="24"/>
          <w:szCs w:val="24"/>
        </w:rPr>
      </w:pPr>
    </w:p>
    <w:p w:rsidR="001B16A9" w:rsidRPr="001B16A9" w:rsidRDefault="001B16A9" w:rsidP="00BD0273">
      <w:pPr>
        <w:spacing w:after="0"/>
        <w:jc w:val="both"/>
        <w:rPr>
          <w:sz w:val="24"/>
          <w:szCs w:val="24"/>
          <w:u w:val="single"/>
        </w:rPr>
      </w:pPr>
      <w:r w:rsidRPr="001B16A9">
        <w:rPr>
          <w:sz w:val="24"/>
          <w:szCs w:val="24"/>
          <w:u w:val="single"/>
        </w:rPr>
        <w:t>Medical Needs</w:t>
      </w:r>
    </w:p>
    <w:p w:rsidR="001B16A9" w:rsidRPr="001B16A9" w:rsidRDefault="001B16A9" w:rsidP="00BD0273">
      <w:pPr>
        <w:spacing w:after="0"/>
        <w:jc w:val="both"/>
        <w:rPr>
          <w:sz w:val="24"/>
          <w:szCs w:val="24"/>
        </w:rPr>
      </w:pPr>
      <w:r>
        <w:rPr>
          <w:sz w:val="24"/>
          <w:szCs w:val="24"/>
        </w:rPr>
        <w:t>The person responsible for managing the medical needs of children within the school is the Office Manager, Mrs Pauline Burton.</w:t>
      </w:r>
    </w:p>
    <w:p w:rsidR="001B16A9" w:rsidRDefault="001B16A9" w:rsidP="00BD0273">
      <w:pPr>
        <w:spacing w:after="0"/>
        <w:jc w:val="both"/>
        <w:rPr>
          <w:sz w:val="24"/>
          <w:szCs w:val="24"/>
        </w:rPr>
      </w:pPr>
    </w:p>
    <w:p w:rsidR="00C91126" w:rsidRDefault="00C91126" w:rsidP="00BD0273">
      <w:pPr>
        <w:spacing w:after="0"/>
        <w:jc w:val="both"/>
        <w:rPr>
          <w:sz w:val="24"/>
          <w:szCs w:val="24"/>
        </w:rPr>
      </w:pPr>
    </w:p>
    <w:p w:rsidR="005D6028" w:rsidRPr="001B16A9" w:rsidRDefault="005D6028" w:rsidP="00BD0273">
      <w:pPr>
        <w:spacing w:after="0"/>
        <w:jc w:val="both"/>
        <w:rPr>
          <w:sz w:val="24"/>
          <w:szCs w:val="24"/>
        </w:rPr>
      </w:pPr>
    </w:p>
    <w:p w:rsidR="007F544E" w:rsidRDefault="007F544E" w:rsidP="00BD0273">
      <w:pPr>
        <w:spacing w:after="0"/>
        <w:jc w:val="both"/>
        <w:rPr>
          <w:b/>
          <w:sz w:val="24"/>
          <w:szCs w:val="24"/>
          <w:u w:val="single"/>
        </w:rPr>
      </w:pPr>
      <w:r>
        <w:rPr>
          <w:b/>
          <w:sz w:val="24"/>
          <w:szCs w:val="24"/>
          <w:u w:val="single"/>
        </w:rPr>
        <w:lastRenderedPageBreak/>
        <w:t xml:space="preserve">SECTION </w:t>
      </w:r>
      <w:r w:rsidR="00A26E09">
        <w:rPr>
          <w:b/>
          <w:sz w:val="24"/>
          <w:szCs w:val="24"/>
          <w:u w:val="single"/>
        </w:rPr>
        <w:t>T</w:t>
      </w:r>
      <w:r>
        <w:rPr>
          <w:b/>
          <w:sz w:val="24"/>
          <w:szCs w:val="24"/>
          <w:u w:val="single"/>
        </w:rPr>
        <w:t>EN</w:t>
      </w:r>
    </w:p>
    <w:p w:rsidR="007F544E" w:rsidRDefault="007F544E" w:rsidP="00BD0273">
      <w:pPr>
        <w:spacing w:after="0"/>
        <w:jc w:val="both"/>
        <w:rPr>
          <w:b/>
          <w:sz w:val="24"/>
          <w:szCs w:val="24"/>
          <w:u w:val="single"/>
        </w:rPr>
      </w:pPr>
      <w:r>
        <w:rPr>
          <w:b/>
          <w:sz w:val="24"/>
          <w:szCs w:val="24"/>
          <w:u w:val="single"/>
        </w:rPr>
        <w:t>Storing and Managing Information</w:t>
      </w:r>
    </w:p>
    <w:p w:rsidR="00C74F30" w:rsidRDefault="00C74F30" w:rsidP="00BD0273">
      <w:pPr>
        <w:spacing w:after="0"/>
        <w:jc w:val="both"/>
        <w:rPr>
          <w:b/>
          <w:sz w:val="24"/>
          <w:szCs w:val="24"/>
          <w:u w:val="single"/>
        </w:rPr>
      </w:pPr>
    </w:p>
    <w:p w:rsidR="00C74F30" w:rsidRPr="00C74F30" w:rsidRDefault="00C74F30" w:rsidP="00BD0273">
      <w:pPr>
        <w:spacing w:after="0"/>
        <w:jc w:val="both"/>
        <w:rPr>
          <w:sz w:val="24"/>
          <w:szCs w:val="24"/>
        </w:rPr>
      </w:pPr>
      <w:r>
        <w:rPr>
          <w:sz w:val="24"/>
          <w:szCs w:val="24"/>
        </w:rPr>
        <w:t>Confidential information regarding children is stored in a lockable filing cabinet located in the Inclusion Office.  This room is also locked when not in use.</w:t>
      </w:r>
    </w:p>
    <w:p w:rsidR="007F544E" w:rsidRDefault="007F544E" w:rsidP="00BD0273">
      <w:pPr>
        <w:spacing w:after="0"/>
        <w:jc w:val="both"/>
        <w:rPr>
          <w:b/>
          <w:sz w:val="24"/>
          <w:szCs w:val="24"/>
          <w:u w:val="single"/>
        </w:rPr>
      </w:pPr>
    </w:p>
    <w:p w:rsidR="007F544E" w:rsidRDefault="007F544E" w:rsidP="00BD0273">
      <w:pPr>
        <w:spacing w:after="0"/>
        <w:jc w:val="both"/>
        <w:rPr>
          <w:b/>
          <w:sz w:val="24"/>
          <w:szCs w:val="24"/>
          <w:u w:val="single"/>
        </w:rPr>
      </w:pPr>
      <w:r>
        <w:rPr>
          <w:b/>
          <w:sz w:val="24"/>
          <w:szCs w:val="24"/>
          <w:u w:val="single"/>
        </w:rPr>
        <w:t>SECTION EL</w:t>
      </w:r>
      <w:r w:rsidR="00A26E09">
        <w:rPr>
          <w:b/>
          <w:sz w:val="24"/>
          <w:szCs w:val="24"/>
          <w:u w:val="single"/>
        </w:rPr>
        <w:t>E</w:t>
      </w:r>
      <w:r>
        <w:rPr>
          <w:b/>
          <w:sz w:val="24"/>
          <w:szCs w:val="24"/>
          <w:u w:val="single"/>
        </w:rPr>
        <w:t>VE</w:t>
      </w:r>
      <w:r w:rsidR="00A26E09">
        <w:rPr>
          <w:b/>
          <w:sz w:val="24"/>
          <w:szCs w:val="24"/>
          <w:u w:val="single"/>
        </w:rPr>
        <w:t>N</w:t>
      </w:r>
    </w:p>
    <w:p w:rsidR="001B16A9" w:rsidRDefault="007F544E" w:rsidP="00BD0273">
      <w:pPr>
        <w:spacing w:after="0"/>
        <w:jc w:val="both"/>
        <w:rPr>
          <w:b/>
          <w:sz w:val="24"/>
          <w:szCs w:val="24"/>
          <w:u w:val="single"/>
        </w:rPr>
      </w:pPr>
      <w:r>
        <w:rPr>
          <w:b/>
          <w:sz w:val="24"/>
          <w:szCs w:val="24"/>
          <w:u w:val="single"/>
        </w:rPr>
        <w:t>Reviewing the policy</w:t>
      </w:r>
    </w:p>
    <w:p w:rsidR="00C74F30" w:rsidRDefault="00C74F30" w:rsidP="00BD0273">
      <w:pPr>
        <w:spacing w:after="0"/>
        <w:jc w:val="both"/>
        <w:rPr>
          <w:b/>
          <w:sz w:val="24"/>
          <w:szCs w:val="24"/>
          <w:u w:val="single"/>
        </w:rPr>
      </w:pPr>
    </w:p>
    <w:p w:rsidR="00C74F30" w:rsidRDefault="00C74F30" w:rsidP="00BD0273">
      <w:pPr>
        <w:spacing w:after="0"/>
        <w:jc w:val="both"/>
        <w:rPr>
          <w:sz w:val="24"/>
          <w:szCs w:val="24"/>
        </w:rPr>
      </w:pPr>
      <w:r>
        <w:rPr>
          <w:sz w:val="24"/>
          <w:szCs w:val="24"/>
        </w:rPr>
        <w:t>This policy will be reviewed annually from the date of publishing, or where necessary sooner in light of changes to SEND.</w:t>
      </w:r>
    </w:p>
    <w:p w:rsidR="00C91126" w:rsidRPr="00C91126" w:rsidRDefault="00C91126" w:rsidP="00BD0273">
      <w:pPr>
        <w:spacing w:after="0"/>
        <w:jc w:val="both"/>
        <w:rPr>
          <w:sz w:val="24"/>
          <w:szCs w:val="24"/>
        </w:rPr>
      </w:pPr>
    </w:p>
    <w:p w:rsidR="001B16A9" w:rsidRDefault="001B16A9" w:rsidP="00BD0273">
      <w:pPr>
        <w:spacing w:after="0"/>
        <w:jc w:val="both"/>
        <w:rPr>
          <w:b/>
          <w:sz w:val="24"/>
          <w:szCs w:val="24"/>
          <w:u w:val="single"/>
        </w:rPr>
      </w:pPr>
      <w:r>
        <w:rPr>
          <w:b/>
          <w:sz w:val="24"/>
          <w:szCs w:val="24"/>
          <w:u w:val="single"/>
        </w:rPr>
        <w:t xml:space="preserve">SECTION </w:t>
      </w:r>
      <w:r w:rsidR="00A26E09">
        <w:rPr>
          <w:b/>
          <w:sz w:val="24"/>
          <w:szCs w:val="24"/>
          <w:u w:val="single"/>
        </w:rPr>
        <w:t>T</w:t>
      </w:r>
      <w:r w:rsidR="00C91126">
        <w:rPr>
          <w:b/>
          <w:sz w:val="24"/>
          <w:szCs w:val="24"/>
          <w:u w:val="single"/>
        </w:rPr>
        <w:t>WELVE</w:t>
      </w:r>
    </w:p>
    <w:p w:rsidR="001B16A9" w:rsidRDefault="001B16A9" w:rsidP="00BD0273">
      <w:pPr>
        <w:spacing w:after="0"/>
        <w:jc w:val="both"/>
        <w:rPr>
          <w:b/>
          <w:sz w:val="24"/>
          <w:szCs w:val="24"/>
          <w:u w:val="single"/>
        </w:rPr>
      </w:pPr>
      <w:r>
        <w:rPr>
          <w:b/>
          <w:sz w:val="24"/>
          <w:szCs w:val="24"/>
          <w:u w:val="single"/>
        </w:rPr>
        <w:t>Dealing with complaints</w:t>
      </w:r>
    </w:p>
    <w:p w:rsidR="001B16A9" w:rsidRDefault="001B16A9" w:rsidP="00BD0273">
      <w:pPr>
        <w:spacing w:after="0"/>
        <w:jc w:val="both"/>
        <w:rPr>
          <w:sz w:val="24"/>
          <w:szCs w:val="24"/>
        </w:rPr>
      </w:pPr>
    </w:p>
    <w:p w:rsidR="00C91126" w:rsidRDefault="00C91126" w:rsidP="00BD0273">
      <w:pPr>
        <w:spacing w:after="0"/>
        <w:jc w:val="both"/>
        <w:rPr>
          <w:sz w:val="24"/>
          <w:szCs w:val="24"/>
        </w:rPr>
      </w:pPr>
      <w:r>
        <w:rPr>
          <w:sz w:val="24"/>
          <w:szCs w:val="24"/>
        </w:rPr>
        <w:t>Any complaints regarding SEN should be directed initially to the Inclusion Manager who will seek to resolve it and if necessary seek advice from the link SEN Officer at County Hall.  If dissatisfied with this outcome the parent/carer should be directed to the Head Teacher and/or Governor</w:t>
      </w:r>
      <w:r w:rsidR="00637A2C">
        <w:rPr>
          <w:sz w:val="24"/>
          <w:szCs w:val="24"/>
        </w:rPr>
        <w:t xml:space="preserve">s as per Buckinghamshire </w:t>
      </w:r>
      <w:r>
        <w:rPr>
          <w:sz w:val="24"/>
          <w:szCs w:val="24"/>
        </w:rPr>
        <w:t>Council Complaints policy.</w:t>
      </w:r>
    </w:p>
    <w:p w:rsidR="00C91126" w:rsidRPr="00C91126" w:rsidRDefault="00C91126" w:rsidP="00BD0273">
      <w:pPr>
        <w:spacing w:after="0"/>
        <w:jc w:val="both"/>
        <w:rPr>
          <w:sz w:val="24"/>
          <w:szCs w:val="24"/>
        </w:rPr>
      </w:pPr>
    </w:p>
    <w:p w:rsidR="001B16A9" w:rsidRDefault="001B16A9" w:rsidP="00BD0273">
      <w:pPr>
        <w:spacing w:after="0"/>
        <w:jc w:val="both"/>
        <w:rPr>
          <w:b/>
          <w:sz w:val="24"/>
          <w:szCs w:val="24"/>
          <w:u w:val="single"/>
        </w:rPr>
      </w:pPr>
      <w:r>
        <w:rPr>
          <w:b/>
          <w:sz w:val="24"/>
          <w:szCs w:val="24"/>
          <w:u w:val="single"/>
        </w:rPr>
        <w:t xml:space="preserve">SECTION </w:t>
      </w:r>
      <w:r w:rsidR="00C91126">
        <w:rPr>
          <w:b/>
          <w:sz w:val="24"/>
          <w:szCs w:val="24"/>
          <w:u w:val="single"/>
        </w:rPr>
        <w:t>THIR</w:t>
      </w:r>
      <w:r>
        <w:rPr>
          <w:b/>
          <w:sz w:val="24"/>
          <w:szCs w:val="24"/>
          <w:u w:val="single"/>
        </w:rPr>
        <w:t>TEEN</w:t>
      </w:r>
    </w:p>
    <w:p w:rsidR="001B16A9" w:rsidRDefault="001B16A9" w:rsidP="00BD0273">
      <w:pPr>
        <w:spacing w:after="0"/>
        <w:jc w:val="both"/>
        <w:rPr>
          <w:b/>
          <w:sz w:val="24"/>
          <w:szCs w:val="24"/>
          <w:u w:val="single"/>
        </w:rPr>
      </w:pPr>
      <w:r>
        <w:rPr>
          <w:b/>
          <w:sz w:val="24"/>
          <w:szCs w:val="24"/>
          <w:u w:val="single"/>
        </w:rPr>
        <w:t xml:space="preserve">Appendices </w:t>
      </w:r>
    </w:p>
    <w:p w:rsidR="00C74F30" w:rsidRDefault="00C74F30" w:rsidP="00C74F30">
      <w:pPr>
        <w:autoSpaceDE w:val="0"/>
        <w:autoSpaceDN w:val="0"/>
        <w:adjustRightInd w:val="0"/>
        <w:spacing w:after="0" w:line="240" w:lineRule="auto"/>
        <w:rPr>
          <w:b/>
          <w:sz w:val="24"/>
          <w:szCs w:val="24"/>
          <w:u w:val="single"/>
        </w:rPr>
      </w:pPr>
    </w:p>
    <w:p w:rsidR="00C91126" w:rsidRDefault="00C74F30" w:rsidP="00C74F30">
      <w:pPr>
        <w:autoSpaceDE w:val="0"/>
        <w:autoSpaceDN w:val="0"/>
        <w:adjustRightInd w:val="0"/>
        <w:spacing w:after="0" w:line="240" w:lineRule="auto"/>
        <w:rPr>
          <w:rFonts w:cs="Arial"/>
          <w:b/>
          <w:bCs/>
          <w:color w:val="000000"/>
          <w:sz w:val="24"/>
          <w:szCs w:val="24"/>
        </w:rPr>
      </w:pPr>
      <w:r w:rsidRPr="00C74F30">
        <w:rPr>
          <w:rFonts w:cs="Arial"/>
          <w:b/>
          <w:bCs/>
          <w:color w:val="000000"/>
          <w:sz w:val="24"/>
          <w:szCs w:val="24"/>
        </w:rPr>
        <w:t xml:space="preserve">Appendix A </w:t>
      </w:r>
      <w:r w:rsidR="00C91126">
        <w:rPr>
          <w:rFonts w:cs="Arial"/>
          <w:b/>
          <w:bCs/>
          <w:color w:val="000000"/>
          <w:sz w:val="24"/>
          <w:szCs w:val="24"/>
        </w:rPr>
        <w:t xml:space="preserve">– </w:t>
      </w:r>
      <w:r w:rsidR="00C91126" w:rsidRPr="00766F03">
        <w:rPr>
          <w:rFonts w:cs="Arial"/>
          <w:bCs/>
          <w:color w:val="000000"/>
          <w:sz w:val="24"/>
          <w:szCs w:val="24"/>
        </w:rPr>
        <w:t>Blank copy of County SEN Support Plan</w:t>
      </w:r>
      <w:r w:rsidR="00C91126">
        <w:rPr>
          <w:rFonts w:cs="Arial"/>
          <w:b/>
          <w:bCs/>
          <w:color w:val="000000"/>
          <w:sz w:val="24"/>
          <w:szCs w:val="24"/>
        </w:rPr>
        <w:t xml:space="preserve"> </w:t>
      </w:r>
      <w:r>
        <w:rPr>
          <w:rFonts w:cs="Arial"/>
          <w:b/>
          <w:bCs/>
          <w:color w:val="000000"/>
          <w:sz w:val="24"/>
          <w:szCs w:val="24"/>
        </w:rPr>
        <w:t xml:space="preserve"> </w:t>
      </w:r>
    </w:p>
    <w:p w:rsidR="00C91126" w:rsidRPr="00C74F30" w:rsidRDefault="00C74F30" w:rsidP="00C91126">
      <w:pPr>
        <w:autoSpaceDE w:val="0"/>
        <w:autoSpaceDN w:val="0"/>
        <w:adjustRightInd w:val="0"/>
        <w:spacing w:after="0" w:line="240" w:lineRule="auto"/>
        <w:rPr>
          <w:rFonts w:cs="Arial"/>
          <w:color w:val="000000"/>
          <w:sz w:val="24"/>
          <w:szCs w:val="24"/>
        </w:rPr>
      </w:pPr>
      <w:r w:rsidRPr="00C74F30">
        <w:rPr>
          <w:rFonts w:cs="Arial"/>
          <w:b/>
          <w:bCs/>
          <w:color w:val="000000"/>
          <w:sz w:val="24"/>
          <w:szCs w:val="24"/>
        </w:rPr>
        <w:t xml:space="preserve">Appendix B </w:t>
      </w:r>
      <w:r w:rsidR="00C91126">
        <w:rPr>
          <w:rFonts w:cs="Arial"/>
          <w:b/>
          <w:bCs/>
          <w:color w:val="000000"/>
          <w:sz w:val="24"/>
          <w:szCs w:val="24"/>
        </w:rPr>
        <w:t xml:space="preserve">- </w:t>
      </w:r>
      <w:r w:rsidR="00C91126" w:rsidRPr="00C74F30">
        <w:rPr>
          <w:rFonts w:cs="Arial"/>
          <w:color w:val="000000"/>
          <w:sz w:val="24"/>
          <w:szCs w:val="24"/>
        </w:rPr>
        <w:t>Initial concern sheet</w:t>
      </w:r>
    </w:p>
    <w:p w:rsidR="00C74F30" w:rsidRPr="00C74F30" w:rsidRDefault="00C74F30" w:rsidP="00C74F30">
      <w:pPr>
        <w:autoSpaceDE w:val="0"/>
        <w:autoSpaceDN w:val="0"/>
        <w:adjustRightInd w:val="0"/>
        <w:spacing w:after="0" w:line="240" w:lineRule="auto"/>
        <w:rPr>
          <w:rFonts w:cs="Arial"/>
          <w:color w:val="000000"/>
          <w:sz w:val="24"/>
          <w:szCs w:val="24"/>
        </w:rPr>
      </w:pPr>
      <w:r w:rsidRPr="00C74F30">
        <w:rPr>
          <w:rFonts w:cs="Arial"/>
          <w:b/>
          <w:bCs/>
          <w:color w:val="000000"/>
          <w:sz w:val="24"/>
          <w:szCs w:val="24"/>
        </w:rPr>
        <w:t xml:space="preserve">Appendix C </w:t>
      </w:r>
      <w:r w:rsidR="000778BC">
        <w:rPr>
          <w:rFonts w:cs="Arial"/>
          <w:b/>
          <w:bCs/>
          <w:color w:val="000000"/>
          <w:sz w:val="24"/>
          <w:szCs w:val="24"/>
        </w:rPr>
        <w:t xml:space="preserve">- </w:t>
      </w:r>
      <w:r w:rsidR="00C91126" w:rsidRPr="00C74F30">
        <w:rPr>
          <w:rFonts w:cs="Arial"/>
          <w:color w:val="000000"/>
          <w:sz w:val="24"/>
          <w:szCs w:val="24"/>
        </w:rPr>
        <w:t>SMART target sheet</w:t>
      </w:r>
    </w:p>
    <w:p w:rsidR="00C74F30" w:rsidRPr="00C74F30" w:rsidRDefault="00C74F30" w:rsidP="00C74F30">
      <w:pPr>
        <w:autoSpaceDE w:val="0"/>
        <w:autoSpaceDN w:val="0"/>
        <w:adjustRightInd w:val="0"/>
        <w:spacing w:after="0" w:line="240" w:lineRule="auto"/>
        <w:rPr>
          <w:rFonts w:cs="Arial"/>
          <w:color w:val="000000"/>
          <w:sz w:val="24"/>
          <w:szCs w:val="24"/>
        </w:rPr>
      </w:pPr>
      <w:r w:rsidRPr="00C74F30">
        <w:rPr>
          <w:rFonts w:cs="Arial"/>
          <w:b/>
          <w:bCs/>
          <w:color w:val="000000"/>
          <w:sz w:val="24"/>
          <w:szCs w:val="24"/>
        </w:rPr>
        <w:t xml:space="preserve">Appendix D </w:t>
      </w:r>
      <w:r w:rsidR="000778BC">
        <w:rPr>
          <w:rFonts w:cs="Arial"/>
          <w:b/>
          <w:bCs/>
          <w:color w:val="000000"/>
          <w:sz w:val="24"/>
          <w:szCs w:val="24"/>
        </w:rPr>
        <w:t xml:space="preserve">- </w:t>
      </w:r>
      <w:r w:rsidR="00C91126" w:rsidRPr="00C74F30">
        <w:rPr>
          <w:rFonts w:cs="Arial"/>
          <w:color w:val="000000"/>
          <w:sz w:val="24"/>
          <w:szCs w:val="24"/>
        </w:rPr>
        <w:t>Behaviour target sheet</w:t>
      </w:r>
    </w:p>
    <w:p w:rsidR="00C74F30" w:rsidRDefault="00C74F30" w:rsidP="00C74F30">
      <w:pPr>
        <w:autoSpaceDE w:val="0"/>
        <w:autoSpaceDN w:val="0"/>
        <w:adjustRightInd w:val="0"/>
        <w:spacing w:after="0" w:line="240" w:lineRule="auto"/>
        <w:rPr>
          <w:rFonts w:cs="Arial"/>
          <w:color w:val="000000"/>
          <w:sz w:val="24"/>
          <w:szCs w:val="24"/>
        </w:rPr>
      </w:pPr>
      <w:r w:rsidRPr="00C74F30">
        <w:rPr>
          <w:rFonts w:cs="Arial"/>
          <w:b/>
          <w:bCs/>
          <w:color w:val="000000"/>
          <w:sz w:val="24"/>
          <w:szCs w:val="24"/>
        </w:rPr>
        <w:t xml:space="preserve">Appendix E </w:t>
      </w:r>
      <w:r w:rsidR="00C91126">
        <w:rPr>
          <w:rFonts w:cs="Arial"/>
          <w:b/>
          <w:bCs/>
          <w:color w:val="000000"/>
          <w:sz w:val="24"/>
          <w:szCs w:val="24"/>
        </w:rPr>
        <w:t>–</w:t>
      </w:r>
      <w:r w:rsidR="00C91126">
        <w:rPr>
          <w:rFonts w:cs="Arial"/>
          <w:color w:val="000000"/>
          <w:sz w:val="24"/>
          <w:szCs w:val="24"/>
        </w:rPr>
        <w:t xml:space="preserve"> Link to the Buckinghamshire Family Information Service</w:t>
      </w:r>
    </w:p>
    <w:p w:rsidR="00C00C09" w:rsidRPr="005D6028" w:rsidRDefault="00C00C09" w:rsidP="00C74F30">
      <w:pPr>
        <w:autoSpaceDE w:val="0"/>
        <w:autoSpaceDN w:val="0"/>
        <w:adjustRightInd w:val="0"/>
        <w:spacing w:after="0" w:line="240" w:lineRule="auto"/>
        <w:rPr>
          <w:rFonts w:cs="Arial"/>
          <w:color w:val="000000"/>
          <w:sz w:val="24"/>
          <w:szCs w:val="24"/>
        </w:rPr>
      </w:pPr>
      <w:r w:rsidRPr="00C00C09">
        <w:rPr>
          <w:rFonts w:cs="Arial"/>
          <w:b/>
          <w:color w:val="000000"/>
          <w:sz w:val="24"/>
          <w:szCs w:val="24"/>
        </w:rPr>
        <w:t xml:space="preserve">Appendix F – </w:t>
      </w:r>
      <w:r w:rsidRPr="005D6028">
        <w:rPr>
          <w:rFonts w:cs="Arial"/>
          <w:color w:val="000000"/>
          <w:sz w:val="24"/>
          <w:szCs w:val="24"/>
        </w:rPr>
        <w:t>Language ARP criteria for entry</w:t>
      </w:r>
    </w:p>
    <w:p w:rsidR="00766F03" w:rsidRPr="00766F03" w:rsidRDefault="00766F03" w:rsidP="00C74F30">
      <w:pPr>
        <w:autoSpaceDE w:val="0"/>
        <w:autoSpaceDN w:val="0"/>
        <w:adjustRightInd w:val="0"/>
        <w:spacing w:after="0" w:line="240" w:lineRule="auto"/>
        <w:rPr>
          <w:rFonts w:cs="Arial"/>
          <w:color w:val="000000"/>
          <w:sz w:val="24"/>
          <w:szCs w:val="24"/>
        </w:rPr>
      </w:pPr>
      <w:r w:rsidRPr="00766F03">
        <w:rPr>
          <w:rFonts w:cs="Arial"/>
          <w:b/>
          <w:color w:val="000000"/>
          <w:sz w:val="24"/>
          <w:szCs w:val="24"/>
        </w:rPr>
        <w:t xml:space="preserve">Appendix </w:t>
      </w:r>
      <w:r w:rsidR="00C00C09">
        <w:rPr>
          <w:rFonts w:cs="Arial"/>
          <w:b/>
          <w:color w:val="000000"/>
          <w:sz w:val="24"/>
          <w:szCs w:val="24"/>
        </w:rPr>
        <w:t>G</w:t>
      </w:r>
      <w:r w:rsidRPr="00766F03">
        <w:rPr>
          <w:rFonts w:cs="Arial"/>
          <w:b/>
          <w:color w:val="000000"/>
          <w:sz w:val="24"/>
          <w:szCs w:val="24"/>
        </w:rPr>
        <w:t xml:space="preserve"> </w:t>
      </w:r>
      <w:r>
        <w:rPr>
          <w:rFonts w:cs="Arial"/>
          <w:b/>
          <w:color w:val="000000"/>
          <w:sz w:val="24"/>
          <w:szCs w:val="24"/>
        </w:rPr>
        <w:t>–</w:t>
      </w:r>
      <w:r w:rsidRPr="00766F03">
        <w:rPr>
          <w:rFonts w:cs="Arial"/>
          <w:b/>
          <w:color w:val="000000"/>
          <w:sz w:val="24"/>
          <w:szCs w:val="24"/>
        </w:rPr>
        <w:t xml:space="preserve"> </w:t>
      </w:r>
      <w:r>
        <w:rPr>
          <w:rFonts w:cs="Arial"/>
          <w:color w:val="000000"/>
          <w:sz w:val="24"/>
          <w:szCs w:val="24"/>
        </w:rPr>
        <w:t>Glossary of SEN terms</w:t>
      </w:r>
    </w:p>
    <w:p w:rsidR="00C74F30" w:rsidRDefault="00C74F30" w:rsidP="00C74F30">
      <w:pPr>
        <w:spacing w:after="0"/>
        <w:jc w:val="both"/>
        <w:rPr>
          <w:rFonts w:ascii="Arial" w:hAnsi="Arial" w:cs="Arial"/>
          <w:color w:val="000000"/>
          <w:sz w:val="23"/>
          <w:szCs w:val="23"/>
        </w:rPr>
      </w:pPr>
    </w:p>
    <w:p w:rsidR="00677982" w:rsidRDefault="00677982" w:rsidP="00C74F30">
      <w:pPr>
        <w:spacing w:after="0"/>
        <w:jc w:val="both"/>
        <w:rPr>
          <w:b/>
          <w:sz w:val="24"/>
          <w:szCs w:val="24"/>
          <w:u w:val="single"/>
        </w:rPr>
      </w:pPr>
      <w:r w:rsidRPr="00677982">
        <w:rPr>
          <w:b/>
          <w:sz w:val="24"/>
          <w:szCs w:val="24"/>
          <w:u w:val="single"/>
        </w:rPr>
        <w:t xml:space="preserve">Appendix </w:t>
      </w:r>
      <w:r w:rsidR="00C00C09">
        <w:rPr>
          <w:b/>
          <w:sz w:val="24"/>
          <w:szCs w:val="24"/>
          <w:u w:val="single"/>
        </w:rPr>
        <w:t>G</w:t>
      </w:r>
      <w:r w:rsidRPr="00677982">
        <w:rPr>
          <w:b/>
          <w:sz w:val="24"/>
          <w:szCs w:val="24"/>
          <w:u w:val="single"/>
        </w:rPr>
        <w:t xml:space="preserve"> – Glossary of terms</w:t>
      </w:r>
    </w:p>
    <w:p w:rsidR="00677982" w:rsidRDefault="00677982" w:rsidP="00C74F30">
      <w:pPr>
        <w:spacing w:after="0"/>
        <w:jc w:val="both"/>
        <w:rPr>
          <w:b/>
          <w:sz w:val="24"/>
          <w:szCs w:val="24"/>
          <w:u w:val="single"/>
        </w:rPr>
      </w:pPr>
    </w:p>
    <w:tbl>
      <w:tblPr>
        <w:tblStyle w:val="TableGrid"/>
        <w:tblW w:w="0" w:type="auto"/>
        <w:tblLook w:val="04A0" w:firstRow="1" w:lastRow="0" w:firstColumn="1" w:lastColumn="0" w:noHBand="0" w:noVBand="1"/>
      </w:tblPr>
      <w:tblGrid>
        <w:gridCol w:w="2618"/>
        <w:gridCol w:w="6398"/>
      </w:tblGrid>
      <w:tr w:rsidR="00677982" w:rsidTr="00677982">
        <w:tc>
          <w:tcPr>
            <w:tcW w:w="2660" w:type="dxa"/>
          </w:tcPr>
          <w:p w:rsidR="00677982" w:rsidRPr="00677982" w:rsidRDefault="00677982" w:rsidP="00C74F30">
            <w:pPr>
              <w:jc w:val="both"/>
              <w:rPr>
                <w:b/>
                <w:sz w:val="24"/>
                <w:szCs w:val="24"/>
              </w:rPr>
            </w:pPr>
            <w:r>
              <w:rPr>
                <w:b/>
                <w:sz w:val="24"/>
                <w:szCs w:val="24"/>
              </w:rPr>
              <w:t>Abbreviation</w:t>
            </w:r>
          </w:p>
        </w:tc>
        <w:tc>
          <w:tcPr>
            <w:tcW w:w="6582" w:type="dxa"/>
          </w:tcPr>
          <w:p w:rsidR="00677982" w:rsidRPr="00677982" w:rsidRDefault="00677982" w:rsidP="00C74F30">
            <w:pPr>
              <w:jc w:val="both"/>
              <w:rPr>
                <w:b/>
                <w:sz w:val="24"/>
                <w:szCs w:val="24"/>
              </w:rPr>
            </w:pPr>
            <w:r>
              <w:rPr>
                <w:b/>
                <w:sz w:val="24"/>
                <w:szCs w:val="24"/>
              </w:rPr>
              <w:t>Meaning</w:t>
            </w:r>
          </w:p>
        </w:tc>
      </w:tr>
      <w:tr w:rsidR="00677982" w:rsidTr="00677982">
        <w:tc>
          <w:tcPr>
            <w:tcW w:w="2660" w:type="dxa"/>
          </w:tcPr>
          <w:p w:rsidR="00677982" w:rsidRDefault="00677982" w:rsidP="00C74F30">
            <w:pPr>
              <w:jc w:val="both"/>
              <w:rPr>
                <w:sz w:val="24"/>
                <w:szCs w:val="24"/>
              </w:rPr>
            </w:pPr>
            <w:r>
              <w:rPr>
                <w:sz w:val="24"/>
                <w:szCs w:val="24"/>
              </w:rPr>
              <w:t>SEND</w:t>
            </w:r>
          </w:p>
        </w:tc>
        <w:tc>
          <w:tcPr>
            <w:tcW w:w="6582" w:type="dxa"/>
          </w:tcPr>
          <w:p w:rsidR="00677982" w:rsidRDefault="00677982" w:rsidP="00C74F30">
            <w:pPr>
              <w:jc w:val="both"/>
              <w:rPr>
                <w:sz w:val="24"/>
                <w:szCs w:val="24"/>
              </w:rPr>
            </w:pPr>
            <w:r>
              <w:rPr>
                <w:sz w:val="24"/>
                <w:szCs w:val="24"/>
              </w:rPr>
              <w:t>Special Educational Needs and Disability</w:t>
            </w:r>
          </w:p>
        </w:tc>
      </w:tr>
      <w:tr w:rsidR="00677982" w:rsidTr="00677982">
        <w:tc>
          <w:tcPr>
            <w:tcW w:w="2660" w:type="dxa"/>
          </w:tcPr>
          <w:p w:rsidR="00677982" w:rsidRDefault="00677982" w:rsidP="00C74F30">
            <w:pPr>
              <w:jc w:val="both"/>
              <w:rPr>
                <w:sz w:val="24"/>
                <w:szCs w:val="24"/>
              </w:rPr>
            </w:pPr>
            <w:r>
              <w:rPr>
                <w:sz w:val="24"/>
                <w:szCs w:val="24"/>
              </w:rPr>
              <w:t xml:space="preserve">SEN </w:t>
            </w:r>
          </w:p>
        </w:tc>
        <w:tc>
          <w:tcPr>
            <w:tcW w:w="6582" w:type="dxa"/>
          </w:tcPr>
          <w:p w:rsidR="00677982" w:rsidRDefault="00677982" w:rsidP="00C74F30">
            <w:pPr>
              <w:jc w:val="both"/>
              <w:rPr>
                <w:sz w:val="24"/>
                <w:szCs w:val="24"/>
              </w:rPr>
            </w:pPr>
            <w:r>
              <w:rPr>
                <w:sz w:val="24"/>
                <w:szCs w:val="24"/>
              </w:rPr>
              <w:t>Special Educational Needs</w:t>
            </w:r>
          </w:p>
        </w:tc>
      </w:tr>
      <w:tr w:rsidR="00677982" w:rsidTr="00677982">
        <w:tc>
          <w:tcPr>
            <w:tcW w:w="2660" w:type="dxa"/>
          </w:tcPr>
          <w:p w:rsidR="00677982" w:rsidRDefault="00677982" w:rsidP="00C74F30">
            <w:pPr>
              <w:jc w:val="both"/>
              <w:rPr>
                <w:sz w:val="24"/>
                <w:szCs w:val="24"/>
              </w:rPr>
            </w:pPr>
            <w:r>
              <w:rPr>
                <w:sz w:val="24"/>
                <w:szCs w:val="24"/>
              </w:rPr>
              <w:t>SLT</w:t>
            </w:r>
          </w:p>
        </w:tc>
        <w:tc>
          <w:tcPr>
            <w:tcW w:w="6582" w:type="dxa"/>
          </w:tcPr>
          <w:p w:rsidR="00677982" w:rsidRDefault="00677982" w:rsidP="00C74F30">
            <w:pPr>
              <w:jc w:val="both"/>
              <w:rPr>
                <w:sz w:val="24"/>
                <w:szCs w:val="24"/>
              </w:rPr>
            </w:pPr>
            <w:r>
              <w:rPr>
                <w:sz w:val="24"/>
                <w:szCs w:val="24"/>
              </w:rPr>
              <w:t>Senior Leadership Team</w:t>
            </w:r>
          </w:p>
        </w:tc>
      </w:tr>
      <w:tr w:rsidR="00677982" w:rsidTr="00677982">
        <w:tc>
          <w:tcPr>
            <w:tcW w:w="2660" w:type="dxa"/>
          </w:tcPr>
          <w:p w:rsidR="00677982" w:rsidRDefault="00677982" w:rsidP="00C74F30">
            <w:pPr>
              <w:jc w:val="both"/>
              <w:rPr>
                <w:sz w:val="24"/>
                <w:szCs w:val="24"/>
              </w:rPr>
            </w:pPr>
            <w:r>
              <w:rPr>
                <w:sz w:val="24"/>
                <w:szCs w:val="24"/>
              </w:rPr>
              <w:t>Lang ARP</w:t>
            </w:r>
          </w:p>
        </w:tc>
        <w:tc>
          <w:tcPr>
            <w:tcW w:w="6582" w:type="dxa"/>
          </w:tcPr>
          <w:p w:rsidR="00677982" w:rsidRDefault="00677982" w:rsidP="00C74F30">
            <w:pPr>
              <w:jc w:val="both"/>
              <w:rPr>
                <w:sz w:val="24"/>
                <w:szCs w:val="24"/>
              </w:rPr>
            </w:pPr>
            <w:r>
              <w:rPr>
                <w:sz w:val="24"/>
                <w:szCs w:val="24"/>
              </w:rPr>
              <w:t>Language Additionally Resourced Provision</w:t>
            </w:r>
          </w:p>
        </w:tc>
      </w:tr>
      <w:tr w:rsidR="00677982" w:rsidTr="00677982">
        <w:tc>
          <w:tcPr>
            <w:tcW w:w="2660" w:type="dxa"/>
          </w:tcPr>
          <w:p w:rsidR="00677982" w:rsidRDefault="00677982" w:rsidP="00C74F30">
            <w:pPr>
              <w:jc w:val="both"/>
              <w:rPr>
                <w:sz w:val="24"/>
                <w:szCs w:val="24"/>
              </w:rPr>
            </w:pPr>
            <w:r>
              <w:rPr>
                <w:sz w:val="24"/>
                <w:szCs w:val="24"/>
              </w:rPr>
              <w:t>LSA</w:t>
            </w:r>
          </w:p>
        </w:tc>
        <w:tc>
          <w:tcPr>
            <w:tcW w:w="6582" w:type="dxa"/>
          </w:tcPr>
          <w:p w:rsidR="00677982" w:rsidRDefault="00677982" w:rsidP="00C74F30">
            <w:pPr>
              <w:jc w:val="both"/>
              <w:rPr>
                <w:sz w:val="24"/>
                <w:szCs w:val="24"/>
              </w:rPr>
            </w:pPr>
            <w:r>
              <w:rPr>
                <w:sz w:val="24"/>
                <w:szCs w:val="24"/>
              </w:rPr>
              <w:t>Learning Support Assistant</w:t>
            </w:r>
          </w:p>
        </w:tc>
      </w:tr>
      <w:tr w:rsidR="00677982" w:rsidTr="00677982">
        <w:tc>
          <w:tcPr>
            <w:tcW w:w="2660" w:type="dxa"/>
          </w:tcPr>
          <w:p w:rsidR="00677982" w:rsidRDefault="00677982" w:rsidP="00C74F30">
            <w:pPr>
              <w:jc w:val="both"/>
              <w:rPr>
                <w:sz w:val="24"/>
                <w:szCs w:val="24"/>
              </w:rPr>
            </w:pPr>
            <w:r>
              <w:rPr>
                <w:sz w:val="24"/>
                <w:szCs w:val="24"/>
              </w:rPr>
              <w:t>ICS</w:t>
            </w:r>
          </w:p>
        </w:tc>
        <w:tc>
          <w:tcPr>
            <w:tcW w:w="6582" w:type="dxa"/>
          </w:tcPr>
          <w:p w:rsidR="00677982" w:rsidRDefault="00677982" w:rsidP="00C74F30">
            <w:pPr>
              <w:jc w:val="both"/>
              <w:rPr>
                <w:sz w:val="24"/>
                <w:szCs w:val="24"/>
              </w:rPr>
            </w:pPr>
            <w:r>
              <w:rPr>
                <w:sz w:val="24"/>
                <w:szCs w:val="24"/>
              </w:rPr>
              <w:t>Initial Concern Sheet</w:t>
            </w:r>
          </w:p>
        </w:tc>
      </w:tr>
      <w:tr w:rsidR="00677982" w:rsidTr="00677982">
        <w:tc>
          <w:tcPr>
            <w:tcW w:w="2660" w:type="dxa"/>
          </w:tcPr>
          <w:p w:rsidR="00677982" w:rsidRDefault="00677982" w:rsidP="00C74F30">
            <w:pPr>
              <w:jc w:val="both"/>
              <w:rPr>
                <w:sz w:val="24"/>
                <w:szCs w:val="24"/>
              </w:rPr>
            </w:pPr>
            <w:r>
              <w:rPr>
                <w:sz w:val="24"/>
                <w:szCs w:val="24"/>
              </w:rPr>
              <w:t>SMART</w:t>
            </w:r>
          </w:p>
        </w:tc>
        <w:tc>
          <w:tcPr>
            <w:tcW w:w="6582" w:type="dxa"/>
          </w:tcPr>
          <w:p w:rsidR="00677982" w:rsidRDefault="00677982" w:rsidP="00677982">
            <w:pPr>
              <w:jc w:val="both"/>
              <w:rPr>
                <w:sz w:val="24"/>
                <w:szCs w:val="24"/>
              </w:rPr>
            </w:pPr>
            <w:r>
              <w:rPr>
                <w:sz w:val="24"/>
                <w:szCs w:val="24"/>
              </w:rPr>
              <w:t>Specific, Measureable, Attainable, Realistic Timely</w:t>
            </w:r>
          </w:p>
        </w:tc>
      </w:tr>
      <w:tr w:rsidR="00677982" w:rsidTr="00677982">
        <w:tc>
          <w:tcPr>
            <w:tcW w:w="2660" w:type="dxa"/>
          </w:tcPr>
          <w:p w:rsidR="00677982" w:rsidRDefault="00677982" w:rsidP="00C74F30">
            <w:pPr>
              <w:jc w:val="both"/>
              <w:rPr>
                <w:sz w:val="24"/>
                <w:szCs w:val="24"/>
              </w:rPr>
            </w:pPr>
            <w:r>
              <w:rPr>
                <w:sz w:val="24"/>
                <w:szCs w:val="24"/>
              </w:rPr>
              <w:t>SENCo</w:t>
            </w:r>
          </w:p>
        </w:tc>
        <w:tc>
          <w:tcPr>
            <w:tcW w:w="6582" w:type="dxa"/>
          </w:tcPr>
          <w:p w:rsidR="00677982" w:rsidRDefault="00677982" w:rsidP="00C74F30">
            <w:pPr>
              <w:jc w:val="both"/>
              <w:rPr>
                <w:sz w:val="24"/>
                <w:szCs w:val="24"/>
              </w:rPr>
            </w:pPr>
            <w:r>
              <w:rPr>
                <w:sz w:val="24"/>
                <w:szCs w:val="24"/>
              </w:rPr>
              <w:t>Special Needs Co-ordinator</w:t>
            </w:r>
          </w:p>
        </w:tc>
      </w:tr>
      <w:tr w:rsidR="00677982" w:rsidTr="00677982">
        <w:tc>
          <w:tcPr>
            <w:tcW w:w="2660" w:type="dxa"/>
          </w:tcPr>
          <w:p w:rsidR="00677982" w:rsidRDefault="00677982" w:rsidP="00C74F30">
            <w:pPr>
              <w:jc w:val="both"/>
              <w:rPr>
                <w:sz w:val="24"/>
                <w:szCs w:val="24"/>
              </w:rPr>
            </w:pPr>
            <w:proofErr w:type="spellStart"/>
            <w:r>
              <w:rPr>
                <w:sz w:val="24"/>
                <w:szCs w:val="24"/>
              </w:rPr>
              <w:t>RoC</w:t>
            </w:r>
            <w:proofErr w:type="spellEnd"/>
          </w:p>
        </w:tc>
        <w:tc>
          <w:tcPr>
            <w:tcW w:w="6582" w:type="dxa"/>
          </w:tcPr>
          <w:p w:rsidR="00677982" w:rsidRDefault="00677982" w:rsidP="00C74F30">
            <w:pPr>
              <w:jc w:val="both"/>
              <w:rPr>
                <w:sz w:val="24"/>
                <w:szCs w:val="24"/>
              </w:rPr>
            </w:pPr>
            <w:r>
              <w:rPr>
                <w:sz w:val="24"/>
                <w:szCs w:val="24"/>
              </w:rPr>
              <w:t>Register of Concern</w:t>
            </w:r>
          </w:p>
        </w:tc>
      </w:tr>
      <w:tr w:rsidR="00677982" w:rsidTr="00677982">
        <w:tc>
          <w:tcPr>
            <w:tcW w:w="2660" w:type="dxa"/>
          </w:tcPr>
          <w:p w:rsidR="00677982" w:rsidRDefault="00677982" w:rsidP="00C74F30">
            <w:pPr>
              <w:jc w:val="both"/>
              <w:rPr>
                <w:sz w:val="24"/>
                <w:szCs w:val="24"/>
              </w:rPr>
            </w:pPr>
            <w:r>
              <w:rPr>
                <w:sz w:val="24"/>
                <w:szCs w:val="24"/>
              </w:rPr>
              <w:t>EHCP</w:t>
            </w:r>
          </w:p>
        </w:tc>
        <w:tc>
          <w:tcPr>
            <w:tcW w:w="6582" w:type="dxa"/>
          </w:tcPr>
          <w:p w:rsidR="00677982" w:rsidRDefault="00677982" w:rsidP="00C74F30">
            <w:pPr>
              <w:jc w:val="both"/>
              <w:rPr>
                <w:sz w:val="24"/>
                <w:szCs w:val="24"/>
              </w:rPr>
            </w:pPr>
            <w:r>
              <w:rPr>
                <w:sz w:val="24"/>
                <w:szCs w:val="24"/>
              </w:rPr>
              <w:t>Education, Health, Care Plan</w:t>
            </w:r>
          </w:p>
        </w:tc>
      </w:tr>
      <w:tr w:rsidR="00677982" w:rsidTr="00677982">
        <w:tc>
          <w:tcPr>
            <w:tcW w:w="2660" w:type="dxa"/>
          </w:tcPr>
          <w:p w:rsidR="00677982" w:rsidRDefault="002167A6" w:rsidP="00C74F30">
            <w:pPr>
              <w:jc w:val="both"/>
              <w:rPr>
                <w:sz w:val="24"/>
                <w:szCs w:val="24"/>
              </w:rPr>
            </w:pPr>
            <w:r>
              <w:rPr>
                <w:sz w:val="24"/>
                <w:szCs w:val="24"/>
              </w:rPr>
              <w:lastRenderedPageBreak/>
              <w:t>PRU</w:t>
            </w:r>
          </w:p>
        </w:tc>
        <w:tc>
          <w:tcPr>
            <w:tcW w:w="6582" w:type="dxa"/>
          </w:tcPr>
          <w:p w:rsidR="00677982" w:rsidRDefault="002167A6" w:rsidP="00C74F30">
            <w:pPr>
              <w:jc w:val="both"/>
              <w:rPr>
                <w:sz w:val="24"/>
                <w:szCs w:val="24"/>
              </w:rPr>
            </w:pPr>
            <w:r>
              <w:rPr>
                <w:sz w:val="24"/>
                <w:szCs w:val="24"/>
              </w:rPr>
              <w:t>Pupil Referral Unit</w:t>
            </w:r>
          </w:p>
        </w:tc>
      </w:tr>
      <w:tr w:rsidR="00677982" w:rsidTr="00677982">
        <w:tc>
          <w:tcPr>
            <w:tcW w:w="2660" w:type="dxa"/>
          </w:tcPr>
          <w:p w:rsidR="00677982" w:rsidRDefault="002167A6" w:rsidP="00C74F30">
            <w:pPr>
              <w:jc w:val="both"/>
              <w:rPr>
                <w:sz w:val="24"/>
                <w:szCs w:val="24"/>
              </w:rPr>
            </w:pPr>
            <w:r>
              <w:rPr>
                <w:sz w:val="24"/>
                <w:szCs w:val="24"/>
              </w:rPr>
              <w:t>RWI</w:t>
            </w:r>
          </w:p>
        </w:tc>
        <w:tc>
          <w:tcPr>
            <w:tcW w:w="6582" w:type="dxa"/>
          </w:tcPr>
          <w:p w:rsidR="00677982" w:rsidRDefault="002167A6" w:rsidP="00C74F30">
            <w:pPr>
              <w:jc w:val="both"/>
              <w:rPr>
                <w:sz w:val="24"/>
                <w:szCs w:val="24"/>
              </w:rPr>
            </w:pPr>
            <w:r>
              <w:rPr>
                <w:sz w:val="24"/>
                <w:szCs w:val="24"/>
              </w:rPr>
              <w:t>Read, Write, Inc</w:t>
            </w:r>
          </w:p>
        </w:tc>
      </w:tr>
      <w:tr w:rsidR="00677982" w:rsidTr="00677982">
        <w:tc>
          <w:tcPr>
            <w:tcW w:w="2660" w:type="dxa"/>
          </w:tcPr>
          <w:p w:rsidR="00677982" w:rsidRDefault="002167A6" w:rsidP="00C74F30">
            <w:pPr>
              <w:jc w:val="both"/>
              <w:rPr>
                <w:sz w:val="24"/>
                <w:szCs w:val="24"/>
              </w:rPr>
            </w:pPr>
            <w:proofErr w:type="spellStart"/>
            <w:r>
              <w:rPr>
                <w:sz w:val="24"/>
                <w:szCs w:val="24"/>
              </w:rPr>
              <w:t>SaLT</w:t>
            </w:r>
            <w:proofErr w:type="spellEnd"/>
          </w:p>
        </w:tc>
        <w:tc>
          <w:tcPr>
            <w:tcW w:w="6582" w:type="dxa"/>
          </w:tcPr>
          <w:p w:rsidR="00677982" w:rsidRDefault="002167A6" w:rsidP="00C74F30">
            <w:pPr>
              <w:jc w:val="both"/>
              <w:rPr>
                <w:sz w:val="24"/>
                <w:szCs w:val="24"/>
              </w:rPr>
            </w:pPr>
            <w:r>
              <w:rPr>
                <w:sz w:val="24"/>
                <w:szCs w:val="24"/>
              </w:rPr>
              <w:t>Speech and Language Therapy</w:t>
            </w:r>
          </w:p>
        </w:tc>
      </w:tr>
      <w:tr w:rsidR="00677982" w:rsidTr="00677982">
        <w:tc>
          <w:tcPr>
            <w:tcW w:w="2660" w:type="dxa"/>
          </w:tcPr>
          <w:p w:rsidR="00677982" w:rsidRDefault="002167A6" w:rsidP="00C74F30">
            <w:pPr>
              <w:jc w:val="both"/>
              <w:rPr>
                <w:sz w:val="24"/>
                <w:szCs w:val="24"/>
              </w:rPr>
            </w:pPr>
            <w:r>
              <w:rPr>
                <w:sz w:val="24"/>
                <w:szCs w:val="24"/>
              </w:rPr>
              <w:t>OT</w:t>
            </w:r>
          </w:p>
        </w:tc>
        <w:tc>
          <w:tcPr>
            <w:tcW w:w="6582" w:type="dxa"/>
          </w:tcPr>
          <w:p w:rsidR="00677982" w:rsidRDefault="002167A6" w:rsidP="00C74F30">
            <w:pPr>
              <w:jc w:val="both"/>
              <w:rPr>
                <w:sz w:val="24"/>
                <w:szCs w:val="24"/>
              </w:rPr>
            </w:pPr>
            <w:r>
              <w:rPr>
                <w:sz w:val="24"/>
                <w:szCs w:val="24"/>
              </w:rPr>
              <w:t>Occupational Therapy</w:t>
            </w:r>
          </w:p>
        </w:tc>
      </w:tr>
      <w:tr w:rsidR="00677982" w:rsidTr="00677982">
        <w:tc>
          <w:tcPr>
            <w:tcW w:w="2660" w:type="dxa"/>
          </w:tcPr>
          <w:p w:rsidR="00677982" w:rsidRDefault="002167A6" w:rsidP="00C74F30">
            <w:pPr>
              <w:jc w:val="both"/>
              <w:rPr>
                <w:sz w:val="24"/>
                <w:szCs w:val="24"/>
              </w:rPr>
            </w:pPr>
            <w:r>
              <w:rPr>
                <w:sz w:val="24"/>
                <w:szCs w:val="24"/>
              </w:rPr>
              <w:t>CAMHS</w:t>
            </w:r>
          </w:p>
        </w:tc>
        <w:tc>
          <w:tcPr>
            <w:tcW w:w="6582" w:type="dxa"/>
          </w:tcPr>
          <w:p w:rsidR="00677982" w:rsidRDefault="002167A6" w:rsidP="002167A6">
            <w:pPr>
              <w:jc w:val="both"/>
              <w:rPr>
                <w:sz w:val="24"/>
                <w:szCs w:val="24"/>
              </w:rPr>
            </w:pPr>
            <w:r>
              <w:rPr>
                <w:sz w:val="24"/>
                <w:szCs w:val="24"/>
              </w:rPr>
              <w:t>Child and Adolescent Mental Health Services</w:t>
            </w:r>
          </w:p>
        </w:tc>
      </w:tr>
      <w:tr w:rsidR="00677982" w:rsidTr="00677982">
        <w:tc>
          <w:tcPr>
            <w:tcW w:w="2660" w:type="dxa"/>
          </w:tcPr>
          <w:p w:rsidR="00677982" w:rsidRDefault="002167A6" w:rsidP="00C74F30">
            <w:pPr>
              <w:jc w:val="both"/>
              <w:rPr>
                <w:sz w:val="24"/>
                <w:szCs w:val="24"/>
              </w:rPr>
            </w:pPr>
            <w:r>
              <w:rPr>
                <w:sz w:val="24"/>
                <w:szCs w:val="24"/>
              </w:rPr>
              <w:t>SDQ</w:t>
            </w:r>
          </w:p>
        </w:tc>
        <w:tc>
          <w:tcPr>
            <w:tcW w:w="6582" w:type="dxa"/>
          </w:tcPr>
          <w:p w:rsidR="00677982" w:rsidRDefault="002167A6" w:rsidP="00C74F30">
            <w:pPr>
              <w:jc w:val="both"/>
              <w:rPr>
                <w:sz w:val="24"/>
                <w:szCs w:val="24"/>
              </w:rPr>
            </w:pPr>
            <w:r>
              <w:rPr>
                <w:sz w:val="24"/>
                <w:szCs w:val="24"/>
              </w:rPr>
              <w:t>Strength and Difficulties Questionnaire</w:t>
            </w:r>
          </w:p>
        </w:tc>
      </w:tr>
      <w:tr w:rsidR="00677982" w:rsidTr="00677982">
        <w:tc>
          <w:tcPr>
            <w:tcW w:w="2660" w:type="dxa"/>
          </w:tcPr>
          <w:p w:rsidR="00677982" w:rsidRDefault="00637A2C" w:rsidP="00C74F30">
            <w:pPr>
              <w:jc w:val="both"/>
              <w:rPr>
                <w:sz w:val="24"/>
                <w:szCs w:val="24"/>
              </w:rPr>
            </w:pPr>
            <w:r>
              <w:rPr>
                <w:sz w:val="24"/>
                <w:szCs w:val="24"/>
              </w:rPr>
              <w:t>FLM</w:t>
            </w:r>
          </w:p>
        </w:tc>
        <w:tc>
          <w:tcPr>
            <w:tcW w:w="6582" w:type="dxa"/>
          </w:tcPr>
          <w:p w:rsidR="00677982" w:rsidRDefault="002167A6" w:rsidP="00637A2C">
            <w:pPr>
              <w:jc w:val="both"/>
              <w:rPr>
                <w:sz w:val="24"/>
                <w:szCs w:val="24"/>
              </w:rPr>
            </w:pPr>
            <w:r>
              <w:rPr>
                <w:sz w:val="24"/>
                <w:szCs w:val="24"/>
              </w:rPr>
              <w:t xml:space="preserve">Family Liaison </w:t>
            </w:r>
            <w:r w:rsidR="00637A2C">
              <w:rPr>
                <w:sz w:val="24"/>
                <w:szCs w:val="24"/>
              </w:rPr>
              <w:t>Manager</w:t>
            </w:r>
            <w:bookmarkStart w:id="0" w:name="_GoBack"/>
            <w:bookmarkEnd w:id="0"/>
          </w:p>
        </w:tc>
      </w:tr>
      <w:tr w:rsidR="00677982" w:rsidTr="00677982">
        <w:tc>
          <w:tcPr>
            <w:tcW w:w="2660" w:type="dxa"/>
          </w:tcPr>
          <w:p w:rsidR="00677982" w:rsidRDefault="002167A6" w:rsidP="00C74F30">
            <w:pPr>
              <w:jc w:val="both"/>
              <w:rPr>
                <w:sz w:val="24"/>
                <w:szCs w:val="24"/>
              </w:rPr>
            </w:pPr>
            <w:r>
              <w:rPr>
                <w:sz w:val="24"/>
                <w:szCs w:val="24"/>
              </w:rPr>
              <w:t>EAL</w:t>
            </w:r>
          </w:p>
        </w:tc>
        <w:tc>
          <w:tcPr>
            <w:tcW w:w="6582" w:type="dxa"/>
          </w:tcPr>
          <w:p w:rsidR="00677982" w:rsidRDefault="002167A6" w:rsidP="00C74F30">
            <w:pPr>
              <w:jc w:val="both"/>
              <w:rPr>
                <w:sz w:val="24"/>
                <w:szCs w:val="24"/>
              </w:rPr>
            </w:pPr>
            <w:r>
              <w:rPr>
                <w:sz w:val="24"/>
                <w:szCs w:val="24"/>
              </w:rPr>
              <w:t>English as an Additional Language</w:t>
            </w:r>
          </w:p>
        </w:tc>
      </w:tr>
      <w:tr w:rsidR="00677982" w:rsidTr="00677982">
        <w:tc>
          <w:tcPr>
            <w:tcW w:w="2660" w:type="dxa"/>
          </w:tcPr>
          <w:p w:rsidR="00677982" w:rsidRDefault="002167A6" w:rsidP="00C74F30">
            <w:pPr>
              <w:jc w:val="both"/>
              <w:rPr>
                <w:sz w:val="24"/>
                <w:szCs w:val="24"/>
              </w:rPr>
            </w:pPr>
            <w:r>
              <w:rPr>
                <w:sz w:val="24"/>
                <w:szCs w:val="24"/>
              </w:rPr>
              <w:t>LAC</w:t>
            </w:r>
          </w:p>
        </w:tc>
        <w:tc>
          <w:tcPr>
            <w:tcW w:w="6582" w:type="dxa"/>
          </w:tcPr>
          <w:p w:rsidR="00677982" w:rsidRDefault="002167A6" w:rsidP="00C74F30">
            <w:pPr>
              <w:jc w:val="both"/>
              <w:rPr>
                <w:sz w:val="24"/>
                <w:szCs w:val="24"/>
              </w:rPr>
            </w:pPr>
            <w:r>
              <w:rPr>
                <w:sz w:val="24"/>
                <w:szCs w:val="24"/>
              </w:rPr>
              <w:t>Looked After Child</w:t>
            </w:r>
          </w:p>
        </w:tc>
      </w:tr>
      <w:tr w:rsidR="002167A6" w:rsidTr="00677982">
        <w:tc>
          <w:tcPr>
            <w:tcW w:w="2660" w:type="dxa"/>
          </w:tcPr>
          <w:p w:rsidR="002167A6" w:rsidRDefault="002167A6" w:rsidP="00C74F30">
            <w:pPr>
              <w:jc w:val="both"/>
              <w:rPr>
                <w:sz w:val="24"/>
                <w:szCs w:val="24"/>
              </w:rPr>
            </w:pPr>
            <w:r>
              <w:rPr>
                <w:sz w:val="24"/>
                <w:szCs w:val="24"/>
              </w:rPr>
              <w:t>HNBF</w:t>
            </w:r>
          </w:p>
        </w:tc>
        <w:tc>
          <w:tcPr>
            <w:tcW w:w="6582" w:type="dxa"/>
          </w:tcPr>
          <w:p w:rsidR="002167A6" w:rsidRDefault="002167A6" w:rsidP="00C74F30">
            <w:pPr>
              <w:jc w:val="both"/>
              <w:rPr>
                <w:sz w:val="24"/>
                <w:szCs w:val="24"/>
              </w:rPr>
            </w:pPr>
            <w:r>
              <w:rPr>
                <w:sz w:val="24"/>
                <w:szCs w:val="24"/>
              </w:rPr>
              <w:t>High Needs Block Funding</w:t>
            </w:r>
          </w:p>
        </w:tc>
      </w:tr>
      <w:tr w:rsidR="002167A6" w:rsidTr="00677982">
        <w:tc>
          <w:tcPr>
            <w:tcW w:w="2660" w:type="dxa"/>
          </w:tcPr>
          <w:p w:rsidR="002167A6" w:rsidRDefault="002167A6" w:rsidP="00C74F30">
            <w:pPr>
              <w:jc w:val="both"/>
              <w:rPr>
                <w:sz w:val="24"/>
                <w:szCs w:val="24"/>
              </w:rPr>
            </w:pPr>
            <w:r>
              <w:rPr>
                <w:sz w:val="24"/>
                <w:szCs w:val="24"/>
              </w:rPr>
              <w:t>PPM</w:t>
            </w:r>
          </w:p>
        </w:tc>
        <w:tc>
          <w:tcPr>
            <w:tcW w:w="6582" w:type="dxa"/>
          </w:tcPr>
          <w:p w:rsidR="002167A6" w:rsidRDefault="002167A6" w:rsidP="00C74F30">
            <w:pPr>
              <w:jc w:val="both"/>
              <w:rPr>
                <w:sz w:val="24"/>
                <w:szCs w:val="24"/>
              </w:rPr>
            </w:pPr>
            <w:r>
              <w:rPr>
                <w:sz w:val="24"/>
                <w:szCs w:val="24"/>
              </w:rPr>
              <w:t>Pupil Progress Meetings</w:t>
            </w:r>
          </w:p>
        </w:tc>
      </w:tr>
      <w:tr w:rsidR="002167A6" w:rsidTr="00677982">
        <w:tc>
          <w:tcPr>
            <w:tcW w:w="2660" w:type="dxa"/>
          </w:tcPr>
          <w:p w:rsidR="002167A6" w:rsidRDefault="002167A6" w:rsidP="00C74F30">
            <w:pPr>
              <w:jc w:val="both"/>
              <w:rPr>
                <w:sz w:val="24"/>
                <w:szCs w:val="24"/>
              </w:rPr>
            </w:pPr>
            <w:r>
              <w:rPr>
                <w:sz w:val="24"/>
                <w:szCs w:val="24"/>
              </w:rPr>
              <w:t>PCAR</w:t>
            </w:r>
          </w:p>
        </w:tc>
        <w:tc>
          <w:tcPr>
            <w:tcW w:w="6582" w:type="dxa"/>
          </w:tcPr>
          <w:p w:rsidR="002167A6" w:rsidRDefault="002167A6" w:rsidP="00C74F30">
            <w:pPr>
              <w:jc w:val="both"/>
              <w:rPr>
                <w:sz w:val="24"/>
                <w:szCs w:val="24"/>
              </w:rPr>
            </w:pPr>
            <w:r>
              <w:rPr>
                <w:sz w:val="24"/>
                <w:szCs w:val="24"/>
              </w:rPr>
              <w:t>Person Centred Annual Reviews</w:t>
            </w:r>
          </w:p>
        </w:tc>
      </w:tr>
      <w:tr w:rsidR="002167A6" w:rsidTr="00677982">
        <w:tc>
          <w:tcPr>
            <w:tcW w:w="2660" w:type="dxa"/>
          </w:tcPr>
          <w:p w:rsidR="002167A6" w:rsidRDefault="002167A6" w:rsidP="00C74F30">
            <w:pPr>
              <w:jc w:val="both"/>
              <w:rPr>
                <w:sz w:val="24"/>
                <w:szCs w:val="24"/>
              </w:rPr>
            </w:pPr>
            <w:r>
              <w:rPr>
                <w:sz w:val="24"/>
                <w:szCs w:val="24"/>
              </w:rPr>
              <w:t>PAFT</w:t>
            </w:r>
          </w:p>
        </w:tc>
        <w:tc>
          <w:tcPr>
            <w:tcW w:w="6582" w:type="dxa"/>
          </w:tcPr>
          <w:p w:rsidR="002167A6" w:rsidRDefault="002167A6" w:rsidP="00C74F30">
            <w:pPr>
              <w:jc w:val="both"/>
              <w:rPr>
                <w:sz w:val="24"/>
                <w:szCs w:val="24"/>
              </w:rPr>
            </w:pPr>
            <w:r>
              <w:rPr>
                <w:sz w:val="24"/>
                <w:szCs w:val="24"/>
              </w:rPr>
              <w:t>Parents As First Teachers</w:t>
            </w:r>
          </w:p>
        </w:tc>
      </w:tr>
      <w:tr w:rsidR="002167A6" w:rsidTr="00677982">
        <w:tc>
          <w:tcPr>
            <w:tcW w:w="2660" w:type="dxa"/>
          </w:tcPr>
          <w:p w:rsidR="002167A6" w:rsidRDefault="002167A6" w:rsidP="00C74F30">
            <w:pPr>
              <w:jc w:val="both"/>
              <w:rPr>
                <w:sz w:val="24"/>
                <w:szCs w:val="24"/>
              </w:rPr>
            </w:pPr>
            <w:proofErr w:type="spellStart"/>
            <w:r>
              <w:rPr>
                <w:sz w:val="24"/>
                <w:szCs w:val="24"/>
              </w:rPr>
              <w:t>DfE</w:t>
            </w:r>
            <w:proofErr w:type="spellEnd"/>
          </w:p>
        </w:tc>
        <w:tc>
          <w:tcPr>
            <w:tcW w:w="6582" w:type="dxa"/>
          </w:tcPr>
          <w:p w:rsidR="002167A6" w:rsidRDefault="002167A6" w:rsidP="00C74F30">
            <w:pPr>
              <w:jc w:val="both"/>
              <w:rPr>
                <w:sz w:val="24"/>
                <w:szCs w:val="24"/>
              </w:rPr>
            </w:pPr>
            <w:r>
              <w:rPr>
                <w:sz w:val="24"/>
                <w:szCs w:val="24"/>
              </w:rPr>
              <w:t>Department for Education</w:t>
            </w:r>
          </w:p>
        </w:tc>
      </w:tr>
    </w:tbl>
    <w:p w:rsidR="00677982" w:rsidRPr="00677982" w:rsidRDefault="00677982" w:rsidP="00C74F30">
      <w:pPr>
        <w:spacing w:after="0"/>
        <w:jc w:val="both"/>
        <w:rPr>
          <w:sz w:val="24"/>
          <w:szCs w:val="24"/>
        </w:rPr>
      </w:pPr>
    </w:p>
    <w:sectPr w:rsidR="00677982" w:rsidRPr="00677982" w:rsidSect="00A26E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5E6"/>
    <w:multiLevelType w:val="hybridMultilevel"/>
    <w:tmpl w:val="A2866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17BDE"/>
    <w:multiLevelType w:val="hybridMultilevel"/>
    <w:tmpl w:val="874E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A7297"/>
    <w:multiLevelType w:val="hybridMultilevel"/>
    <w:tmpl w:val="3668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51532"/>
    <w:multiLevelType w:val="hybridMultilevel"/>
    <w:tmpl w:val="97EC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73"/>
    <w:rsid w:val="00014A80"/>
    <w:rsid w:val="00041332"/>
    <w:rsid w:val="000778BC"/>
    <w:rsid w:val="00131A94"/>
    <w:rsid w:val="001B16A9"/>
    <w:rsid w:val="0021070E"/>
    <w:rsid w:val="002167A6"/>
    <w:rsid w:val="002A3266"/>
    <w:rsid w:val="002A3BB5"/>
    <w:rsid w:val="00376686"/>
    <w:rsid w:val="00395F5F"/>
    <w:rsid w:val="003B44F2"/>
    <w:rsid w:val="003D2AF0"/>
    <w:rsid w:val="0049058E"/>
    <w:rsid w:val="0049628A"/>
    <w:rsid w:val="004F24FA"/>
    <w:rsid w:val="005D6028"/>
    <w:rsid w:val="00637A2C"/>
    <w:rsid w:val="00677982"/>
    <w:rsid w:val="006D5C49"/>
    <w:rsid w:val="00726C76"/>
    <w:rsid w:val="00766F03"/>
    <w:rsid w:val="007B65F9"/>
    <w:rsid w:val="007F544E"/>
    <w:rsid w:val="0084529B"/>
    <w:rsid w:val="008B4A28"/>
    <w:rsid w:val="00951BA9"/>
    <w:rsid w:val="009B4E6B"/>
    <w:rsid w:val="009E3A09"/>
    <w:rsid w:val="00A26E09"/>
    <w:rsid w:val="00A543A5"/>
    <w:rsid w:val="00AD309E"/>
    <w:rsid w:val="00B61469"/>
    <w:rsid w:val="00B62A2A"/>
    <w:rsid w:val="00B87C5A"/>
    <w:rsid w:val="00BD0273"/>
    <w:rsid w:val="00BE54AC"/>
    <w:rsid w:val="00C00C09"/>
    <w:rsid w:val="00C41C25"/>
    <w:rsid w:val="00C74A31"/>
    <w:rsid w:val="00C74F30"/>
    <w:rsid w:val="00C91126"/>
    <w:rsid w:val="00E242E6"/>
    <w:rsid w:val="00E401BB"/>
    <w:rsid w:val="00F03512"/>
    <w:rsid w:val="00FB6935"/>
    <w:rsid w:val="00FF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291D9-820F-4AA2-9F26-8C011F59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2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5C49"/>
    <w:pPr>
      <w:ind w:left="720"/>
      <w:contextualSpacing/>
    </w:pPr>
  </w:style>
  <w:style w:type="character" w:styleId="Hyperlink">
    <w:name w:val="Hyperlink"/>
    <w:basedOn w:val="DefaultParagraphFont"/>
    <w:uiPriority w:val="99"/>
    <w:unhideWhenUsed/>
    <w:rsid w:val="007F544E"/>
    <w:rPr>
      <w:color w:val="0000FF" w:themeColor="hyperlink"/>
      <w:u w:val="single"/>
    </w:rPr>
  </w:style>
  <w:style w:type="paragraph" w:styleId="BalloonText">
    <w:name w:val="Balloon Text"/>
    <w:basedOn w:val="Normal"/>
    <w:link w:val="BalloonTextChar"/>
    <w:uiPriority w:val="99"/>
    <w:semiHidden/>
    <w:unhideWhenUsed/>
    <w:rsid w:val="0076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03"/>
    <w:rPr>
      <w:rFonts w:ascii="Tahoma" w:hAnsi="Tahoma" w:cs="Tahoma"/>
      <w:sz w:val="16"/>
      <w:szCs w:val="16"/>
    </w:rPr>
  </w:style>
  <w:style w:type="table" w:styleId="TableGrid">
    <w:name w:val="Table Grid"/>
    <w:basedOn w:val="TableNormal"/>
    <w:uiPriority w:val="59"/>
    <w:rsid w:val="00677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B44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44F2"/>
    <w:rPr>
      <w:rFonts w:eastAsiaTheme="minorEastAsia"/>
      <w:color w:val="5A5A5A" w:themeColor="text1" w:themeTint="A5"/>
      <w:spacing w:val="15"/>
    </w:rPr>
  </w:style>
  <w:style w:type="character" w:styleId="Emphasis">
    <w:name w:val="Emphasis"/>
    <w:basedOn w:val="DefaultParagraphFont"/>
    <w:uiPriority w:val="20"/>
    <w:qFormat/>
    <w:rsid w:val="003B4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C03A-4BEA-4AB9-BBDC-8A2C5584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Nicola Kendrew</cp:lastModifiedBy>
  <cp:revision>3</cp:revision>
  <cp:lastPrinted>2015-01-27T14:17:00Z</cp:lastPrinted>
  <dcterms:created xsi:type="dcterms:W3CDTF">2019-09-02T09:56:00Z</dcterms:created>
  <dcterms:modified xsi:type="dcterms:W3CDTF">2020-04-20T14:50:00Z</dcterms:modified>
</cp:coreProperties>
</file>